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7AD54" w14:textId="4F59C124" w:rsidR="00FF467E" w:rsidRDefault="00734E7B" w:rsidP="00734E7B">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TEPUNG LABU KUNING YANG DIFORTIFIKASI DENGAN KALSIUM DARI CANGKANG TELUR AYAM </w:t>
      </w:r>
    </w:p>
    <w:p w14:paraId="75D8D213" w14:textId="77777777" w:rsidR="00E2408B" w:rsidRPr="00FF467E" w:rsidRDefault="00E2408B" w:rsidP="00E2408B">
      <w:pPr>
        <w:spacing w:line="360" w:lineRule="auto"/>
        <w:jc w:val="center"/>
        <w:rPr>
          <w:rFonts w:ascii="Times New Roman" w:hAnsi="Times New Roman" w:cs="Times New Roman"/>
          <w:b/>
          <w:color w:val="000000" w:themeColor="text1"/>
          <w:sz w:val="24"/>
          <w:szCs w:val="24"/>
        </w:rPr>
      </w:pPr>
    </w:p>
    <w:p w14:paraId="4C7C199F" w14:textId="73FEE6A0" w:rsidR="00734E7B" w:rsidRPr="00734E7B" w:rsidRDefault="00734E7B" w:rsidP="00734E7B">
      <w:pPr>
        <w:pStyle w:val="HTMLSudahDiformat"/>
        <w:jc w:val="center"/>
        <w:rPr>
          <w:rFonts w:ascii="Times New Roman" w:hAnsi="Times New Roman" w:cs="Times New Roman"/>
          <w:b/>
          <w:bCs/>
          <w:i/>
          <w:iCs/>
          <w:sz w:val="22"/>
          <w:szCs w:val="22"/>
        </w:rPr>
      </w:pPr>
      <w:r w:rsidRPr="00734E7B">
        <w:rPr>
          <w:rFonts w:ascii="Times New Roman" w:hAnsi="Times New Roman" w:cs="Times New Roman"/>
          <w:b/>
          <w:bCs/>
          <w:i/>
          <w:iCs/>
          <w:sz w:val="22"/>
          <w:szCs w:val="22"/>
          <w:lang w:val="en"/>
        </w:rPr>
        <w:t>FORTIFIED YELLOW PUMPKIN FLOUR WITH CALCIUM FROM CHICKEN EGG SHELLS</w:t>
      </w:r>
    </w:p>
    <w:p w14:paraId="6BF9A791" w14:textId="77777777" w:rsidR="001525ED" w:rsidRPr="001525ED" w:rsidRDefault="001525ED">
      <w:pPr>
        <w:spacing w:line="360" w:lineRule="auto"/>
        <w:ind w:right="89"/>
        <w:rPr>
          <w:rFonts w:ascii="Times New Roman" w:hAnsi="Times New Roman" w:cs="Times New Roman"/>
          <w:b/>
          <w:i/>
          <w:color w:val="000000" w:themeColor="text1"/>
          <w:sz w:val="22"/>
          <w:szCs w:val="22"/>
        </w:rPr>
      </w:pPr>
    </w:p>
    <w:p w14:paraId="5D374396" w14:textId="189856B8" w:rsidR="007C2558" w:rsidRPr="00FF467E" w:rsidRDefault="009B3593" w:rsidP="007C2558">
      <w:pPr>
        <w:spacing w:line="360" w:lineRule="auto"/>
        <w:ind w:right="89"/>
        <w:jc w:val="center"/>
        <w:rPr>
          <w:rFonts w:ascii="Times New Roman" w:eastAsia="Times New Roman" w:hAnsi="Times New Roman" w:cs="Times New Roman"/>
          <w:b/>
          <w:color w:val="000000" w:themeColor="text1"/>
          <w:sz w:val="22"/>
          <w:szCs w:val="22"/>
        </w:rPr>
      </w:pPr>
      <w:proofErr w:type="spellStart"/>
      <w:r>
        <w:rPr>
          <w:rFonts w:ascii="Times New Roman" w:eastAsia="Times New Roman" w:hAnsi="Times New Roman" w:cs="Times New Roman"/>
          <w:b/>
          <w:color w:val="000000" w:themeColor="text1"/>
          <w:sz w:val="22"/>
          <w:szCs w:val="22"/>
        </w:rPr>
        <w:t>Lilis</w:t>
      </w:r>
      <w:proofErr w:type="spellEnd"/>
      <w:r>
        <w:rPr>
          <w:rFonts w:ascii="Times New Roman" w:eastAsia="Times New Roman" w:hAnsi="Times New Roman" w:cs="Times New Roman"/>
          <w:b/>
          <w:color w:val="000000" w:themeColor="text1"/>
          <w:sz w:val="22"/>
          <w:szCs w:val="22"/>
        </w:rPr>
        <w:t xml:space="preserve"> Tuslinah</w:t>
      </w:r>
      <w:r w:rsidR="007C2558" w:rsidRPr="00FF467E">
        <w:rPr>
          <w:rFonts w:ascii="Times New Roman" w:eastAsia="Times New Roman" w:hAnsi="Times New Roman" w:cs="Times New Roman"/>
          <w:b/>
          <w:color w:val="000000" w:themeColor="text1"/>
          <w:sz w:val="22"/>
          <w:szCs w:val="22"/>
          <w:vertAlign w:val="superscript"/>
        </w:rPr>
        <w:t>1</w:t>
      </w:r>
      <w:r w:rsidR="007C2558" w:rsidRPr="00FF467E">
        <w:rPr>
          <w:rFonts w:ascii="Times New Roman" w:eastAsia="Times New Roman" w:hAnsi="Times New Roman" w:cs="Times New Roman"/>
          <w:b/>
          <w:color w:val="000000" w:themeColor="text1"/>
          <w:sz w:val="22"/>
          <w:szCs w:val="22"/>
        </w:rPr>
        <w:t xml:space="preserve">, </w:t>
      </w:r>
      <w:proofErr w:type="spellStart"/>
      <w:r w:rsidR="00FF467E">
        <w:rPr>
          <w:rFonts w:ascii="Times New Roman" w:eastAsia="Times New Roman" w:hAnsi="Times New Roman" w:cs="Times New Roman"/>
          <w:b/>
          <w:color w:val="000000" w:themeColor="text1"/>
          <w:sz w:val="22"/>
          <w:szCs w:val="22"/>
        </w:rPr>
        <w:t>G</w:t>
      </w:r>
      <w:r>
        <w:rPr>
          <w:rFonts w:ascii="Times New Roman" w:eastAsia="Times New Roman" w:hAnsi="Times New Roman" w:cs="Times New Roman"/>
          <w:b/>
          <w:color w:val="000000" w:themeColor="text1"/>
          <w:sz w:val="22"/>
          <w:szCs w:val="22"/>
        </w:rPr>
        <w:t>ilang</w:t>
      </w:r>
      <w:proofErr w:type="spellEnd"/>
      <w:r>
        <w:rPr>
          <w:rFonts w:ascii="Times New Roman" w:eastAsia="Times New Roman" w:hAnsi="Times New Roman" w:cs="Times New Roman"/>
          <w:b/>
          <w:color w:val="000000" w:themeColor="text1"/>
          <w:sz w:val="22"/>
          <w:szCs w:val="22"/>
        </w:rPr>
        <w:t xml:space="preserve"> </w:t>
      </w:r>
      <w:proofErr w:type="spellStart"/>
      <w:r>
        <w:rPr>
          <w:rFonts w:ascii="Times New Roman" w:eastAsia="Times New Roman" w:hAnsi="Times New Roman" w:cs="Times New Roman"/>
          <w:b/>
          <w:color w:val="000000" w:themeColor="text1"/>
          <w:sz w:val="22"/>
          <w:szCs w:val="22"/>
        </w:rPr>
        <w:t>Armanthio</w:t>
      </w:r>
      <w:proofErr w:type="spellEnd"/>
      <w:r>
        <w:rPr>
          <w:rFonts w:ascii="Times New Roman" w:eastAsia="Times New Roman" w:hAnsi="Times New Roman" w:cs="Times New Roman"/>
          <w:b/>
          <w:color w:val="000000" w:themeColor="text1"/>
          <w:sz w:val="22"/>
          <w:szCs w:val="22"/>
        </w:rPr>
        <w:t xml:space="preserve"> Thomas</w:t>
      </w:r>
      <w:r w:rsidR="00FF467E" w:rsidRPr="00FF467E">
        <w:rPr>
          <w:rFonts w:ascii="Times New Roman" w:eastAsia="Times New Roman" w:hAnsi="Times New Roman" w:cs="Times New Roman"/>
          <w:b/>
          <w:color w:val="000000" w:themeColor="text1"/>
          <w:sz w:val="22"/>
          <w:szCs w:val="22"/>
          <w:vertAlign w:val="superscript"/>
        </w:rPr>
        <w:t>1</w:t>
      </w:r>
      <w:r w:rsidR="00FF467E" w:rsidRPr="00FF467E">
        <w:rPr>
          <w:rFonts w:ascii="Times New Roman" w:eastAsia="Times New Roman" w:hAnsi="Times New Roman" w:cs="Times New Roman"/>
          <w:b/>
          <w:color w:val="000000" w:themeColor="text1"/>
          <w:sz w:val="22"/>
          <w:szCs w:val="22"/>
        </w:rPr>
        <w:t xml:space="preserve">, </w:t>
      </w:r>
      <w:proofErr w:type="spellStart"/>
      <w:r w:rsidR="00FF467E">
        <w:rPr>
          <w:rFonts w:ascii="Times New Roman" w:eastAsia="Times New Roman" w:hAnsi="Times New Roman" w:cs="Times New Roman"/>
          <w:b/>
          <w:color w:val="000000" w:themeColor="text1"/>
          <w:sz w:val="22"/>
          <w:szCs w:val="22"/>
        </w:rPr>
        <w:t>Mochamad</w:t>
      </w:r>
      <w:proofErr w:type="spellEnd"/>
      <w:r w:rsidR="00FF467E">
        <w:rPr>
          <w:rFonts w:ascii="Times New Roman" w:eastAsia="Times New Roman" w:hAnsi="Times New Roman" w:cs="Times New Roman"/>
          <w:b/>
          <w:color w:val="000000" w:themeColor="text1"/>
          <w:sz w:val="22"/>
          <w:szCs w:val="22"/>
        </w:rPr>
        <w:t xml:space="preserve"> Fathurohman</w:t>
      </w:r>
      <w:r w:rsidR="00FF467E">
        <w:rPr>
          <w:rFonts w:ascii="Times New Roman" w:eastAsia="Times New Roman" w:hAnsi="Times New Roman" w:cs="Times New Roman"/>
          <w:b/>
          <w:color w:val="000000" w:themeColor="text1"/>
          <w:sz w:val="22"/>
          <w:szCs w:val="22"/>
          <w:vertAlign w:val="superscript"/>
        </w:rPr>
        <w:t>1</w:t>
      </w:r>
      <w:r w:rsidR="007C2558" w:rsidRPr="00FF467E">
        <w:rPr>
          <w:rFonts w:ascii="Times New Roman" w:eastAsia="Times New Roman" w:hAnsi="Times New Roman" w:cs="Times New Roman"/>
          <w:b/>
          <w:color w:val="000000" w:themeColor="text1"/>
          <w:sz w:val="22"/>
          <w:szCs w:val="22"/>
        </w:rPr>
        <w:t>*</w:t>
      </w:r>
    </w:p>
    <w:p w14:paraId="1C8230D0" w14:textId="3C96AAB1" w:rsidR="007C2558" w:rsidRPr="00FF467E" w:rsidRDefault="007C2558" w:rsidP="00FF467E">
      <w:pPr>
        <w:spacing w:line="360" w:lineRule="auto"/>
        <w:ind w:right="89"/>
        <w:jc w:val="center"/>
        <w:rPr>
          <w:rFonts w:ascii="Times New Roman" w:eastAsia="Times New Roman" w:hAnsi="Times New Roman" w:cs="Times New Roman"/>
          <w:color w:val="000000" w:themeColor="text1"/>
          <w:sz w:val="22"/>
          <w:szCs w:val="22"/>
        </w:rPr>
      </w:pPr>
      <w:r w:rsidRPr="00FF467E">
        <w:rPr>
          <w:rFonts w:ascii="Times New Roman" w:eastAsia="Times New Roman" w:hAnsi="Times New Roman" w:cs="Times New Roman"/>
          <w:b/>
          <w:color w:val="000000" w:themeColor="text1"/>
          <w:sz w:val="22"/>
          <w:szCs w:val="22"/>
          <w:vertAlign w:val="superscript"/>
        </w:rPr>
        <w:t xml:space="preserve"> </w:t>
      </w:r>
      <w:r w:rsidR="0016622B" w:rsidRPr="00FF467E">
        <w:rPr>
          <w:rFonts w:ascii="Times New Roman" w:eastAsia="Times New Roman" w:hAnsi="Times New Roman" w:cs="Times New Roman"/>
          <w:color w:val="000000" w:themeColor="text1"/>
          <w:sz w:val="22"/>
          <w:szCs w:val="22"/>
          <w:vertAlign w:val="superscript"/>
        </w:rPr>
        <w:t xml:space="preserve">1 </w:t>
      </w:r>
      <w:proofErr w:type="spellStart"/>
      <w:r w:rsidRPr="00FF467E">
        <w:rPr>
          <w:rFonts w:ascii="Times New Roman" w:eastAsia="Times New Roman" w:hAnsi="Times New Roman" w:cs="Times New Roman"/>
          <w:color w:val="000000" w:themeColor="text1"/>
          <w:sz w:val="22"/>
          <w:szCs w:val="22"/>
        </w:rPr>
        <w:t>Departemen</w:t>
      </w:r>
      <w:proofErr w:type="spellEnd"/>
      <w:r w:rsidRPr="00FF467E">
        <w:rPr>
          <w:rFonts w:ascii="Times New Roman" w:eastAsia="Times New Roman" w:hAnsi="Times New Roman" w:cs="Times New Roman"/>
          <w:color w:val="000000" w:themeColor="text1"/>
          <w:sz w:val="22"/>
          <w:szCs w:val="22"/>
        </w:rPr>
        <w:t xml:space="preserve"> </w:t>
      </w:r>
      <w:r w:rsidR="00FF467E">
        <w:rPr>
          <w:rFonts w:ascii="Times New Roman" w:eastAsia="Times New Roman" w:hAnsi="Times New Roman" w:cs="Times New Roman"/>
          <w:color w:val="000000" w:themeColor="text1"/>
          <w:sz w:val="22"/>
          <w:szCs w:val="22"/>
        </w:rPr>
        <w:t xml:space="preserve">Kimia </w:t>
      </w:r>
      <w:proofErr w:type="spellStart"/>
      <w:r w:rsidR="00FF467E">
        <w:rPr>
          <w:rFonts w:ascii="Times New Roman" w:eastAsia="Times New Roman" w:hAnsi="Times New Roman" w:cs="Times New Roman"/>
          <w:color w:val="000000" w:themeColor="text1"/>
          <w:sz w:val="22"/>
          <w:szCs w:val="22"/>
        </w:rPr>
        <w:t>Farmasi</w:t>
      </w:r>
      <w:proofErr w:type="spellEnd"/>
      <w:r w:rsidRPr="00FF467E">
        <w:rPr>
          <w:rFonts w:ascii="Times New Roman" w:eastAsia="Times New Roman" w:hAnsi="Times New Roman" w:cs="Times New Roman"/>
          <w:color w:val="000000" w:themeColor="text1"/>
          <w:sz w:val="22"/>
          <w:szCs w:val="22"/>
        </w:rPr>
        <w:t xml:space="preserve">, Program </w:t>
      </w:r>
      <w:proofErr w:type="spellStart"/>
      <w:r w:rsidRPr="00FF467E">
        <w:rPr>
          <w:rFonts w:ascii="Times New Roman" w:eastAsia="Times New Roman" w:hAnsi="Times New Roman" w:cs="Times New Roman"/>
          <w:color w:val="000000" w:themeColor="text1"/>
          <w:sz w:val="22"/>
          <w:szCs w:val="22"/>
        </w:rPr>
        <w:t>Studi</w:t>
      </w:r>
      <w:proofErr w:type="spellEnd"/>
      <w:r w:rsidRPr="00FF467E">
        <w:rPr>
          <w:rFonts w:ascii="Times New Roman" w:eastAsia="Times New Roman" w:hAnsi="Times New Roman" w:cs="Times New Roman"/>
          <w:color w:val="000000" w:themeColor="text1"/>
          <w:sz w:val="22"/>
          <w:szCs w:val="22"/>
        </w:rPr>
        <w:t xml:space="preserve"> S1 </w:t>
      </w:r>
      <w:proofErr w:type="spellStart"/>
      <w:r w:rsidRPr="00FF467E">
        <w:rPr>
          <w:rFonts w:ascii="Times New Roman" w:eastAsia="Times New Roman" w:hAnsi="Times New Roman" w:cs="Times New Roman"/>
          <w:color w:val="000000" w:themeColor="text1"/>
          <w:sz w:val="22"/>
          <w:szCs w:val="22"/>
        </w:rPr>
        <w:t>Farmasi</w:t>
      </w:r>
      <w:proofErr w:type="spellEnd"/>
      <w:r w:rsidRPr="00FF467E">
        <w:rPr>
          <w:rFonts w:ascii="Times New Roman" w:eastAsia="Times New Roman" w:hAnsi="Times New Roman" w:cs="Times New Roman"/>
          <w:color w:val="000000" w:themeColor="text1"/>
          <w:sz w:val="22"/>
          <w:szCs w:val="22"/>
        </w:rPr>
        <w:t xml:space="preserve">, </w:t>
      </w:r>
      <w:r w:rsidR="00FF467E">
        <w:rPr>
          <w:rFonts w:ascii="Times New Roman" w:eastAsia="Times New Roman" w:hAnsi="Times New Roman" w:cs="Times New Roman"/>
          <w:color w:val="000000" w:themeColor="text1"/>
          <w:sz w:val="22"/>
          <w:szCs w:val="22"/>
        </w:rPr>
        <w:t xml:space="preserve">Universitas </w:t>
      </w:r>
      <w:proofErr w:type="spellStart"/>
      <w:r w:rsidRPr="00FF467E">
        <w:rPr>
          <w:rFonts w:ascii="Times New Roman" w:eastAsia="Times New Roman" w:hAnsi="Times New Roman" w:cs="Times New Roman"/>
          <w:color w:val="000000" w:themeColor="text1"/>
          <w:sz w:val="22"/>
          <w:szCs w:val="22"/>
        </w:rPr>
        <w:t>Bakti</w:t>
      </w:r>
      <w:proofErr w:type="spellEnd"/>
      <w:r w:rsidRPr="00FF467E">
        <w:rPr>
          <w:rFonts w:ascii="Times New Roman" w:eastAsia="Times New Roman" w:hAnsi="Times New Roman" w:cs="Times New Roman"/>
          <w:color w:val="000000" w:themeColor="text1"/>
          <w:sz w:val="22"/>
          <w:szCs w:val="22"/>
        </w:rPr>
        <w:t xml:space="preserve"> Tunas </w:t>
      </w:r>
      <w:proofErr w:type="spellStart"/>
      <w:r w:rsidRPr="00FF467E">
        <w:rPr>
          <w:rFonts w:ascii="Times New Roman" w:eastAsia="Times New Roman" w:hAnsi="Times New Roman" w:cs="Times New Roman"/>
          <w:color w:val="000000" w:themeColor="text1"/>
          <w:sz w:val="22"/>
          <w:szCs w:val="22"/>
        </w:rPr>
        <w:t>Husada</w:t>
      </w:r>
      <w:proofErr w:type="spellEnd"/>
      <w:r w:rsidRPr="00FF467E">
        <w:rPr>
          <w:rFonts w:ascii="Times New Roman" w:eastAsia="Times New Roman" w:hAnsi="Times New Roman" w:cs="Times New Roman"/>
          <w:color w:val="000000" w:themeColor="text1"/>
          <w:sz w:val="22"/>
          <w:szCs w:val="22"/>
        </w:rPr>
        <w:t xml:space="preserve"> </w:t>
      </w:r>
    </w:p>
    <w:p w14:paraId="00000008" w14:textId="2693DC75" w:rsidR="0059434C" w:rsidRPr="00FF467E" w:rsidRDefault="007C2558">
      <w:pPr>
        <w:spacing w:line="360" w:lineRule="auto"/>
        <w:ind w:right="89"/>
        <w:jc w:val="center"/>
        <w:rPr>
          <w:rFonts w:ascii="Times New Roman" w:eastAsia="Times New Roman" w:hAnsi="Times New Roman" w:cs="Times New Roman"/>
          <w:color w:val="000000" w:themeColor="text1"/>
          <w:sz w:val="22"/>
          <w:szCs w:val="22"/>
        </w:rPr>
      </w:pPr>
      <w:r w:rsidRPr="00FF467E">
        <w:rPr>
          <w:rFonts w:ascii="Times New Roman" w:eastAsia="Times New Roman" w:hAnsi="Times New Roman" w:cs="Times New Roman"/>
          <w:color w:val="000000" w:themeColor="text1"/>
          <w:sz w:val="22"/>
          <w:szCs w:val="22"/>
        </w:rPr>
        <w:t xml:space="preserve">Jl. </w:t>
      </w:r>
      <w:proofErr w:type="spellStart"/>
      <w:r w:rsidRPr="00FF467E">
        <w:rPr>
          <w:rFonts w:ascii="Times New Roman" w:eastAsia="Times New Roman" w:hAnsi="Times New Roman" w:cs="Times New Roman"/>
          <w:color w:val="000000" w:themeColor="text1"/>
          <w:sz w:val="22"/>
          <w:szCs w:val="22"/>
        </w:rPr>
        <w:t>Cilolohan</w:t>
      </w:r>
      <w:proofErr w:type="spellEnd"/>
      <w:r w:rsidRPr="00FF467E">
        <w:rPr>
          <w:rFonts w:ascii="Times New Roman" w:eastAsia="Times New Roman" w:hAnsi="Times New Roman" w:cs="Times New Roman"/>
          <w:color w:val="000000" w:themeColor="text1"/>
          <w:sz w:val="22"/>
          <w:szCs w:val="22"/>
        </w:rPr>
        <w:t xml:space="preserve"> No 36 Kota </w:t>
      </w:r>
      <w:proofErr w:type="spellStart"/>
      <w:r w:rsidRPr="00FF467E">
        <w:rPr>
          <w:rFonts w:ascii="Times New Roman" w:eastAsia="Times New Roman" w:hAnsi="Times New Roman" w:cs="Times New Roman"/>
          <w:color w:val="000000" w:themeColor="text1"/>
          <w:sz w:val="22"/>
          <w:szCs w:val="22"/>
        </w:rPr>
        <w:t>Tasikmalaya</w:t>
      </w:r>
      <w:proofErr w:type="spellEnd"/>
      <w:r w:rsidRPr="00FF467E">
        <w:rPr>
          <w:rFonts w:ascii="Times New Roman" w:eastAsia="Times New Roman" w:hAnsi="Times New Roman" w:cs="Times New Roman"/>
          <w:color w:val="000000" w:themeColor="text1"/>
          <w:sz w:val="22"/>
          <w:szCs w:val="22"/>
        </w:rPr>
        <w:t xml:space="preserve"> 46115</w:t>
      </w:r>
    </w:p>
    <w:p w14:paraId="00000009" w14:textId="0E935DCE" w:rsidR="0059434C" w:rsidRPr="00FF467E" w:rsidRDefault="0016622B">
      <w:pPr>
        <w:spacing w:line="360" w:lineRule="auto"/>
        <w:ind w:right="89"/>
        <w:jc w:val="center"/>
        <w:rPr>
          <w:rFonts w:ascii="Times New Roman" w:eastAsia="Times New Roman" w:hAnsi="Times New Roman" w:cs="Times New Roman"/>
          <w:color w:val="000000" w:themeColor="text1"/>
          <w:sz w:val="22"/>
          <w:szCs w:val="22"/>
        </w:rPr>
      </w:pPr>
      <w:r w:rsidRPr="00FF467E">
        <w:rPr>
          <w:rFonts w:ascii="Times New Roman" w:eastAsia="Times New Roman" w:hAnsi="Times New Roman" w:cs="Times New Roman"/>
          <w:color w:val="000000" w:themeColor="text1"/>
          <w:sz w:val="22"/>
          <w:szCs w:val="22"/>
        </w:rPr>
        <w:t xml:space="preserve">E-mail </w:t>
      </w:r>
      <w:proofErr w:type="spellStart"/>
      <w:r w:rsidRPr="00FF467E">
        <w:rPr>
          <w:rFonts w:ascii="Times New Roman" w:eastAsia="Times New Roman" w:hAnsi="Times New Roman" w:cs="Times New Roman"/>
          <w:color w:val="000000" w:themeColor="text1"/>
          <w:sz w:val="22"/>
          <w:szCs w:val="22"/>
        </w:rPr>
        <w:t>korespondensi</w:t>
      </w:r>
      <w:proofErr w:type="spellEnd"/>
      <w:r w:rsidRPr="00FF467E">
        <w:rPr>
          <w:rFonts w:ascii="Times New Roman" w:eastAsia="Times New Roman" w:hAnsi="Times New Roman" w:cs="Times New Roman"/>
          <w:color w:val="000000" w:themeColor="text1"/>
          <w:sz w:val="22"/>
          <w:szCs w:val="22"/>
        </w:rPr>
        <w:t xml:space="preserve">: </w:t>
      </w:r>
      <w:r w:rsidR="00FF467E">
        <w:rPr>
          <w:rFonts w:ascii="Times New Roman" w:eastAsia="Times New Roman" w:hAnsi="Times New Roman" w:cs="Times New Roman"/>
          <w:color w:val="000000" w:themeColor="text1"/>
          <w:sz w:val="22"/>
          <w:szCs w:val="22"/>
        </w:rPr>
        <w:t>mochamadfathurr</w:t>
      </w:r>
      <w:r w:rsidR="007C2558" w:rsidRPr="00FF467E">
        <w:rPr>
          <w:rFonts w:ascii="Times New Roman" w:eastAsia="Times New Roman" w:hAnsi="Times New Roman" w:cs="Times New Roman"/>
          <w:color w:val="000000" w:themeColor="text1"/>
          <w:sz w:val="22"/>
          <w:szCs w:val="22"/>
        </w:rPr>
        <w:t>@gmail.com</w:t>
      </w:r>
    </w:p>
    <w:p w14:paraId="0000000A" w14:textId="77777777" w:rsidR="0059434C" w:rsidRPr="00FF467E" w:rsidRDefault="0059434C">
      <w:pPr>
        <w:spacing w:line="360" w:lineRule="auto"/>
        <w:ind w:right="89"/>
        <w:rPr>
          <w:rFonts w:ascii="Times New Roman" w:eastAsia="Times New Roman" w:hAnsi="Times New Roman" w:cs="Times New Roman"/>
          <w:color w:val="000000" w:themeColor="text1"/>
          <w:sz w:val="22"/>
          <w:szCs w:val="22"/>
        </w:rPr>
      </w:pPr>
    </w:p>
    <w:p w14:paraId="0000000B" w14:textId="3817FEE0" w:rsidR="0059434C" w:rsidRDefault="0016622B">
      <w:pPr>
        <w:spacing w:line="360" w:lineRule="auto"/>
        <w:ind w:right="89"/>
        <w:jc w:val="center"/>
        <w:rPr>
          <w:rFonts w:ascii="Times New Roman" w:eastAsia="Times New Roman" w:hAnsi="Times New Roman" w:cs="Times New Roman"/>
          <w:b/>
          <w:i/>
          <w:color w:val="000000" w:themeColor="text1"/>
          <w:sz w:val="22"/>
          <w:szCs w:val="22"/>
        </w:rPr>
      </w:pPr>
      <w:r w:rsidRPr="00FF467E">
        <w:rPr>
          <w:rFonts w:ascii="Times New Roman" w:eastAsia="Times New Roman" w:hAnsi="Times New Roman" w:cs="Times New Roman"/>
          <w:b/>
          <w:i/>
          <w:color w:val="000000" w:themeColor="text1"/>
          <w:sz w:val="22"/>
          <w:szCs w:val="22"/>
        </w:rPr>
        <w:t>ABSTRACT</w:t>
      </w:r>
    </w:p>
    <w:p w14:paraId="24B1A2AA" w14:textId="77777777" w:rsidR="009B3593" w:rsidRPr="009B3593" w:rsidRDefault="009B3593" w:rsidP="00481505">
      <w:pPr>
        <w:spacing w:line="360" w:lineRule="auto"/>
        <w:jc w:val="both"/>
        <w:rPr>
          <w:rFonts w:ascii="Times New Roman" w:hAnsi="Times New Roman" w:cs="Times New Roman"/>
          <w:i/>
          <w:iCs/>
          <w:sz w:val="22"/>
          <w:szCs w:val="22"/>
        </w:rPr>
      </w:pPr>
      <w:r w:rsidRPr="009B3593">
        <w:rPr>
          <w:rFonts w:ascii="Times New Roman" w:hAnsi="Times New Roman" w:cs="Times New Roman"/>
          <w:i/>
          <w:iCs/>
          <w:sz w:val="22"/>
          <w:szCs w:val="22"/>
        </w:rPr>
        <w:t>Egg shells are household waste that can be used to manufacture composite pastes because they contain about 94% of the main constituent calcium carbonate (CaCO3). Pumpkin (</w:t>
      </w:r>
      <w:r w:rsidRPr="009B3593">
        <w:rPr>
          <w:rStyle w:val="Penekanan"/>
          <w:rFonts w:ascii="Times New Roman" w:hAnsi="Times New Roman" w:cs="Times New Roman"/>
          <w:i w:val="0"/>
          <w:iCs w:val="0"/>
          <w:color w:val="0E101A"/>
          <w:sz w:val="22"/>
          <w:szCs w:val="22"/>
        </w:rPr>
        <w:t xml:space="preserve">Cucurbita </w:t>
      </w:r>
      <w:proofErr w:type="spellStart"/>
      <w:r w:rsidRPr="009B3593">
        <w:rPr>
          <w:rStyle w:val="Penekanan"/>
          <w:rFonts w:ascii="Times New Roman" w:hAnsi="Times New Roman" w:cs="Times New Roman"/>
          <w:i w:val="0"/>
          <w:iCs w:val="0"/>
          <w:color w:val="0E101A"/>
          <w:sz w:val="22"/>
          <w:szCs w:val="22"/>
        </w:rPr>
        <w:t>moschata</w:t>
      </w:r>
      <w:proofErr w:type="spellEnd"/>
      <w:r w:rsidRPr="009B3593">
        <w:rPr>
          <w:rFonts w:ascii="Times New Roman" w:hAnsi="Times New Roman" w:cs="Times New Roman"/>
          <w:i/>
          <w:iCs/>
          <w:sz w:val="22"/>
          <w:szCs w:val="22"/>
        </w:rPr>
        <w:t> </w:t>
      </w:r>
      <w:proofErr w:type="spellStart"/>
      <w:r w:rsidRPr="009B3593">
        <w:rPr>
          <w:rFonts w:ascii="Times New Roman" w:hAnsi="Times New Roman" w:cs="Times New Roman"/>
          <w:i/>
          <w:iCs/>
          <w:sz w:val="22"/>
          <w:szCs w:val="22"/>
        </w:rPr>
        <w:t>Duch</w:t>
      </w:r>
      <w:proofErr w:type="spellEnd"/>
      <w:r w:rsidRPr="009B3593">
        <w:rPr>
          <w:rFonts w:ascii="Times New Roman" w:hAnsi="Times New Roman" w:cs="Times New Roman"/>
          <w:i/>
          <w:iCs/>
          <w:sz w:val="22"/>
          <w:szCs w:val="22"/>
        </w:rPr>
        <w:t xml:space="preserve">) is a local food ingredient with high nutritional value. It is good for the human body and contains many beta-carotene, </w:t>
      </w:r>
      <w:proofErr w:type="spellStart"/>
      <w:r w:rsidRPr="009B3593">
        <w:rPr>
          <w:rFonts w:ascii="Times New Roman" w:hAnsi="Times New Roman" w:cs="Times New Roman"/>
          <w:i/>
          <w:iCs/>
          <w:sz w:val="22"/>
          <w:szCs w:val="22"/>
        </w:rPr>
        <w:t>fibre</w:t>
      </w:r>
      <w:proofErr w:type="spellEnd"/>
      <w:r w:rsidRPr="009B3593">
        <w:rPr>
          <w:rFonts w:ascii="Times New Roman" w:hAnsi="Times New Roman" w:cs="Times New Roman"/>
          <w:i/>
          <w:iCs/>
          <w:sz w:val="22"/>
          <w:szCs w:val="22"/>
        </w:rPr>
        <w:t>, and vitamins A, C, K, and B3. In making a particular dish, pumpkin is usually made into flour and pureed first. This study aimed to obtain pumpkin flour and eggshell flour as a source of calcium in increasing calcium levels that are less than pumpkin through the eggshell fortification process. Parameters observed were water content, ash content, calcium content and hedonic test (</w:t>
      </w:r>
      <w:proofErr w:type="spellStart"/>
      <w:r w:rsidRPr="009B3593">
        <w:rPr>
          <w:rFonts w:ascii="Times New Roman" w:hAnsi="Times New Roman" w:cs="Times New Roman"/>
          <w:i/>
          <w:iCs/>
          <w:sz w:val="22"/>
          <w:szCs w:val="22"/>
        </w:rPr>
        <w:t>colour</w:t>
      </w:r>
      <w:proofErr w:type="spellEnd"/>
      <w:r w:rsidRPr="009B3593">
        <w:rPr>
          <w:rFonts w:ascii="Times New Roman" w:hAnsi="Times New Roman" w:cs="Times New Roman"/>
          <w:i/>
          <w:iCs/>
          <w:sz w:val="22"/>
          <w:szCs w:val="22"/>
        </w:rPr>
        <w:t xml:space="preserve">, aroma, taste and texture). The results showed that the water content met the requirements in SNI 3751: 2009, the ash content did not meet the requirements in SNI 3751: 2009, the calcium content met the requirements for the calcium adequacy rate according to the </w:t>
      </w:r>
      <w:proofErr w:type="spellStart"/>
      <w:r w:rsidRPr="009B3593">
        <w:rPr>
          <w:rFonts w:ascii="Times New Roman" w:hAnsi="Times New Roman" w:cs="Times New Roman"/>
          <w:i/>
          <w:iCs/>
          <w:sz w:val="22"/>
          <w:szCs w:val="22"/>
        </w:rPr>
        <w:t>Permenkes</w:t>
      </w:r>
      <w:proofErr w:type="spellEnd"/>
      <w:r w:rsidRPr="009B3593">
        <w:rPr>
          <w:rFonts w:ascii="Times New Roman" w:hAnsi="Times New Roman" w:cs="Times New Roman"/>
          <w:i/>
          <w:iCs/>
          <w:sz w:val="22"/>
          <w:szCs w:val="22"/>
        </w:rPr>
        <w:t xml:space="preserve"> RI No. 75 of 2013 and the hedonic test of fortified flour products showed the </w:t>
      </w:r>
      <w:proofErr w:type="spellStart"/>
      <w:r w:rsidRPr="009B3593">
        <w:rPr>
          <w:rFonts w:ascii="Times New Roman" w:hAnsi="Times New Roman" w:cs="Times New Roman"/>
          <w:i/>
          <w:iCs/>
          <w:sz w:val="22"/>
          <w:szCs w:val="22"/>
        </w:rPr>
        <w:t>panellists'</w:t>
      </w:r>
      <w:proofErr w:type="spellEnd"/>
      <w:r w:rsidRPr="009B3593">
        <w:rPr>
          <w:rFonts w:ascii="Times New Roman" w:hAnsi="Times New Roman" w:cs="Times New Roman"/>
          <w:i/>
          <w:iCs/>
          <w:sz w:val="22"/>
          <w:szCs w:val="22"/>
        </w:rPr>
        <w:t xml:space="preserve"> preference level to </w:t>
      </w:r>
      <w:proofErr w:type="spellStart"/>
      <w:r w:rsidRPr="009B3593">
        <w:rPr>
          <w:rFonts w:ascii="Times New Roman" w:hAnsi="Times New Roman" w:cs="Times New Roman"/>
          <w:i/>
          <w:iCs/>
          <w:sz w:val="22"/>
          <w:szCs w:val="22"/>
        </w:rPr>
        <w:t>colour</w:t>
      </w:r>
      <w:proofErr w:type="spellEnd"/>
      <w:r w:rsidRPr="009B3593">
        <w:rPr>
          <w:rFonts w:ascii="Times New Roman" w:hAnsi="Times New Roman" w:cs="Times New Roman"/>
          <w:i/>
          <w:iCs/>
          <w:sz w:val="22"/>
          <w:szCs w:val="22"/>
        </w:rPr>
        <w:t xml:space="preserve">, and taste is less </w:t>
      </w:r>
      <w:proofErr w:type="spellStart"/>
      <w:r w:rsidRPr="009B3593">
        <w:rPr>
          <w:rFonts w:ascii="Times New Roman" w:hAnsi="Times New Roman" w:cs="Times New Roman"/>
          <w:i/>
          <w:iCs/>
          <w:sz w:val="22"/>
          <w:szCs w:val="22"/>
        </w:rPr>
        <w:t>favourable</w:t>
      </w:r>
      <w:proofErr w:type="spellEnd"/>
      <w:r w:rsidRPr="009B3593">
        <w:rPr>
          <w:rFonts w:ascii="Times New Roman" w:hAnsi="Times New Roman" w:cs="Times New Roman"/>
          <w:i/>
          <w:iCs/>
          <w:sz w:val="22"/>
          <w:szCs w:val="22"/>
        </w:rPr>
        <w:t>, while the texture is preferred.</w:t>
      </w:r>
    </w:p>
    <w:p w14:paraId="78ED29D7" w14:textId="77777777" w:rsidR="009B3593" w:rsidRDefault="009B3593" w:rsidP="00481505">
      <w:pPr>
        <w:spacing w:line="360" w:lineRule="auto"/>
        <w:jc w:val="both"/>
      </w:pPr>
    </w:p>
    <w:p w14:paraId="457002C9" w14:textId="77777777" w:rsidR="009B3593" w:rsidRPr="009B3593" w:rsidRDefault="009B3593" w:rsidP="009B3593">
      <w:pPr>
        <w:rPr>
          <w:rFonts w:ascii="Times New Roman" w:hAnsi="Times New Roman" w:cs="Times New Roman"/>
          <w:b/>
          <w:bCs/>
          <w:iCs/>
          <w:sz w:val="22"/>
          <w:szCs w:val="22"/>
        </w:rPr>
      </w:pPr>
      <w:r w:rsidRPr="009B3593">
        <w:rPr>
          <w:rFonts w:ascii="Times New Roman" w:hAnsi="Times New Roman" w:cs="Times New Roman"/>
          <w:b/>
          <w:bCs/>
          <w:iCs/>
          <w:sz w:val="22"/>
          <w:szCs w:val="22"/>
        </w:rPr>
        <w:t xml:space="preserve">Key </w:t>
      </w:r>
      <w:proofErr w:type="gramStart"/>
      <w:r w:rsidRPr="009B3593">
        <w:rPr>
          <w:rFonts w:ascii="Times New Roman" w:hAnsi="Times New Roman" w:cs="Times New Roman"/>
          <w:b/>
          <w:bCs/>
          <w:iCs/>
          <w:sz w:val="22"/>
          <w:szCs w:val="22"/>
        </w:rPr>
        <w:t>words :</w:t>
      </w:r>
      <w:proofErr w:type="gramEnd"/>
      <w:r w:rsidRPr="009B3593">
        <w:rPr>
          <w:rFonts w:ascii="Times New Roman" w:hAnsi="Times New Roman" w:cs="Times New Roman"/>
          <w:b/>
          <w:bCs/>
          <w:iCs/>
          <w:sz w:val="22"/>
          <w:szCs w:val="22"/>
        </w:rPr>
        <w:t xml:space="preserve"> Pumpkin (Cucurbita </w:t>
      </w:r>
      <w:proofErr w:type="spellStart"/>
      <w:r w:rsidRPr="009B3593">
        <w:rPr>
          <w:rFonts w:ascii="Times New Roman" w:hAnsi="Times New Roman" w:cs="Times New Roman"/>
          <w:b/>
          <w:bCs/>
          <w:iCs/>
          <w:sz w:val="22"/>
          <w:szCs w:val="22"/>
        </w:rPr>
        <w:t>Moschata</w:t>
      </w:r>
      <w:proofErr w:type="spellEnd"/>
      <w:r w:rsidRPr="009B3593">
        <w:rPr>
          <w:rFonts w:ascii="Times New Roman" w:hAnsi="Times New Roman" w:cs="Times New Roman"/>
          <w:b/>
          <w:bCs/>
          <w:iCs/>
          <w:sz w:val="22"/>
          <w:szCs w:val="22"/>
        </w:rPr>
        <w:t xml:space="preserve"> </w:t>
      </w:r>
      <w:proofErr w:type="spellStart"/>
      <w:r w:rsidRPr="009B3593">
        <w:rPr>
          <w:rFonts w:ascii="Times New Roman" w:hAnsi="Times New Roman" w:cs="Times New Roman"/>
          <w:b/>
          <w:bCs/>
          <w:iCs/>
          <w:sz w:val="22"/>
          <w:szCs w:val="22"/>
        </w:rPr>
        <w:t>Duch</w:t>
      </w:r>
      <w:proofErr w:type="spellEnd"/>
      <w:r w:rsidRPr="009B3593">
        <w:rPr>
          <w:rFonts w:ascii="Times New Roman" w:hAnsi="Times New Roman" w:cs="Times New Roman"/>
          <w:b/>
          <w:bCs/>
          <w:iCs/>
          <w:sz w:val="22"/>
          <w:szCs w:val="22"/>
        </w:rPr>
        <w:t>), Egg Shell, Calcium Fortification</w:t>
      </w:r>
    </w:p>
    <w:p w14:paraId="2A606350" w14:textId="6F4BAE70" w:rsidR="00481505" w:rsidRPr="00481505" w:rsidRDefault="00481505" w:rsidP="00481505">
      <w:pPr>
        <w:spacing w:line="360" w:lineRule="auto"/>
        <w:jc w:val="both"/>
        <w:rPr>
          <w:rFonts w:ascii="Times New Roman" w:hAnsi="Times New Roman" w:cs="Times New Roman"/>
          <w:b/>
          <w:iCs/>
          <w:sz w:val="22"/>
          <w:szCs w:val="22"/>
        </w:rPr>
      </w:pPr>
    </w:p>
    <w:p w14:paraId="0000000F" w14:textId="2B20980D" w:rsidR="0059434C" w:rsidRPr="00FF467E" w:rsidRDefault="0059434C">
      <w:pPr>
        <w:spacing w:line="360" w:lineRule="auto"/>
        <w:ind w:right="89"/>
        <w:rPr>
          <w:rFonts w:ascii="Times New Roman" w:eastAsia="Times New Roman" w:hAnsi="Times New Roman" w:cs="Times New Roman"/>
          <w:color w:val="000000" w:themeColor="text1"/>
          <w:sz w:val="22"/>
          <w:szCs w:val="22"/>
        </w:rPr>
      </w:pPr>
    </w:p>
    <w:p w14:paraId="111C28BB" w14:textId="00535365" w:rsidR="00481505" w:rsidRPr="00481505" w:rsidRDefault="0016622B" w:rsidP="00481505">
      <w:pPr>
        <w:tabs>
          <w:tab w:val="left" w:pos="3260"/>
          <w:tab w:val="left" w:pos="6000"/>
        </w:tabs>
        <w:spacing w:line="360" w:lineRule="auto"/>
        <w:ind w:right="89"/>
        <w:rPr>
          <w:rFonts w:ascii="Times New Roman" w:eastAsia="Times New Roman" w:hAnsi="Times New Roman" w:cs="Times New Roman"/>
          <w:i/>
          <w:color w:val="000000" w:themeColor="text1"/>
          <w:sz w:val="22"/>
          <w:szCs w:val="22"/>
        </w:rPr>
      </w:pPr>
      <w:proofErr w:type="spellStart"/>
      <w:r w:rsidRPr="00FF467E">
        <w:rPr>
          <w:rFonts w:ascii="Times New Roman" w:eastAsia="Times New Roman" w:hAnsi="Times New Roman" w:cs="Times New Roman"/>
          <w:i/>
          <w:color w:val="000000" w:themeColor="text1"/>
          <w:sz w:val="22"/>
          <w:szCs w:val="22"/>
        </w:rPr>
        <w:t>Diterima</w:t>
      </w:r>
      <w:proofErr w:type="spellEnd"/>
      <w:r w:rsidRPr="00FF467E">
        <w:rPr>
          <w:rFonts w:ascii="Times New Roman" w:eastAsia="Times New Roman" w:hAnsi="Times New Roman" w:cs="Times New Roman"/>
          <w:i/>
          <w:color w:val="000000" w:themeColor="text1"/>
          <w:sz w:val="22"/>
          <w:szCs w:val="22"/>
        </w:rPr>
        <w:t xml:space="preserve">: </w:t>
      </w:r>
      <w:proofErr w:type="gramStart"/>
      <w:r w:rsidRPr="00FF467E">
        <w:rPr>
          <w:rFonts w:ascii="Times New Roman" w:eastAsia="Times New Roman" w:hAnsi="Times New Roman" w:cs="Times New Roman"/>
          <w:i/>
          <w:color w:val="000000" w:themeColor="text1"/>
          <w:sz w:val="22"/>
          <w:szCs w:val="22"/>
        </w:rPr>
        <w:t xml:space="preserve">dd  </w:t>
      </w:r>
      <w:proofErr w:type="spellStart"/>
      <w:r w:rsidRPr="00FF467E">
        <w:rPr>
          <w:rFonts w:ascii="Times New Roman" w:eastAsia="Times New Roman" w:hAnsi="Times New Roman" w:cs="Times New Roman"/>
          <w:i/>
          <w:color w:val="000000" w:themeColor="text1"/>
          <w:sz w:val="22"/>
          <w:szCs w:val="22"/>
        </w:rPr>
        <w:t>bulan</w:t>
      </w:r>
      <w:proofErr w:type="spellEnd"/>
      <w:proofErr w:type="gramEnd"/>
      <w:r w:rsidRPr="00FF467E">
        <w:rPr>
          <w:rFonts w:ascii="Times New Roman" w:eastAsia="Times New Roman" w:hAnsi="Times New Roman" w:cs="Times New Roman"/>
          <w:i/>
          <w:color w:val="000000" w:themeColor="text1"/>
          <w:sz w:val="22"/>
          <w:szCs w:val="22"/>
        </w:rPr>
        <w:t xml:space="preserve">   </w:t>
      </w:r>
      <w:proofErr w:type="spellStart"/>
      <w:r w:rsidRPr="00FF467E">
        <w:rPr>
          <w:rFonts w:ascii="Times New Roman" w:eastAsia="Times New Roman" w:hAnsi="Times New Roman" w:cs="Times New Roman"/>
          <w:i/>
          <w:color w:val="000000" w:themeColor="text1"/>
          <w:sz w:val="22"/>
          <w:szCs w:val="22"/>
        </w:rPr>
        <w:t>yyyy</w:t>
      </w:r>
      <w:proofErr w:type="spellEnd"/>
      <w:r w:rsidRPr="00FF467E">
        <w:rPr>
          <w:rFonts w:ascii="Times New Roman" w:eastAsia="Times New Roman" w:hAnsi="Times New Roman" w:cs="Times New Roman"/>
          <w:i/>
          <w:color w:val="000000" w:themeColor="text1"/>
          <w:sz w:val="22"/>
          <w:szCs w:val="22"/>
        </w:rPr>
        <w:tab/>
      </w:r>
      <w:proofErr w:type="spellStart"/>
      <w:r w:rsidRPr="00FF467E">
        <w:rPr>
          <w:rFonts w:ascii="Times New Roman" w:eastAsia="Times New Roman" w:hAnsi="Times New Roman" w:cs="Times New Roman"/>
          <w:i/>
          <w:color w:val="000000" w:themeColor="text1"/>
          <w:sz w:val="22"/>
          <w:szCs w:val="22"/>
        </w:rPr>
        <w:t>Direview</w:t>
      </w:r>
      <w:proofErr w:type="spellEnd"/>
      <w:r w:rsidRPr="00FF467E">
        <w:rPr>
          <w:rFonts w:ascii="Times New Roman" w:eastAsia="Times New Roman" w:hAnsi="Times New Roman" w:cs="Times New Roman"/>
          <w:i/>
          <w:color w:val="000000" w:themeColor="text1"/>
          <w:sz w:val="22"/>
          <w:szCs w:val="22"/>
        </w:rPr>
        <w:t xml:space="preserve">: dd  </w:t>
      </w:r>
      <w:proofErr w:type="spellStart"/>
      <w:r w:rsidRPr="00FF467E">
        <w:rPr>
          <w:rFonts w:ascii="Times New Roman" w:eastAsia="Times New Roman" w:hAnsi="Times New Roman" w:cs="Times New Roman"/>
          <w:i/>
          <w:color w:val="000000" w:themeColor="text1"/>
          <w:sz w:val="22"/>
          <w:szCs w:val="22"/>
        </w:rPr>
        <w:t>bulan</w:t>
      </w:r>
      <w:proofErr w:type="spellEnd"/>
      <w:r w:rsidRPr="00FF467E">
        <w:rPr>
          <w:rFonts w:ascii="Times New Roman" w:eastAsia="Times New Roman" w:hAnsi="Times New Roman" w:cs="Times New Roman"/>
          <w:i/>
          <w:color w:val="000000" w:themeColor="text1"/>
          <w:sz w:val="22"/>
          <w:szCs w:val="22"/>
        </w:rPr>
        <w:t xml:space="preserve">   </w:t>
      </w:r>
      <w:proofErr w:type="spellStart"/>
      <w:r w:rsidRPr="00FF467E">
        <w:rPr>
          <w:rFonts w:ascii="Times New Roman" w:eastAsia="Times New Roman" w:hAnsi="Times New Roman" w:cs="Times New Roman"/>
          <w:i/>
          <w:color w:val="000000" w:themeColor="text1"/>
          <w:sz w:val="22"/>
          <w:szCs w:val="22"/>
        </w:rPr>
        <w:t>yyyy</w:t>
      </w:r>
      <w:proofErr w:type="spellEnd"/>
      <w:r w:rsidRPr="00FF467E">
        <w:rPr>
          <w:rFonts w:ascii="Times New Roman" w:eastAsia="Times New Roman" w:hAnsi="Times New Roman" w:cs="Times New Roman"/>
          <w:i/>
          <w:color w:val="000000" w:themeColor="text1"/>
          <w:sz w:val="22"/>
          <w:szCs w:val="22"/>
        </w:rPr>
        <w:tab/>
      </w:r>
      <w:proofErr w:type="spellStart"/>
      <w:r w:rsidRPr="00FF467E">
        <w:rPr>
          <w:rFonts w:ascii="Times New Roman" w:eastAsia="Times New Roman" w:hAnsi="Times New Roman" w:cs="Times New Roman"/>
          <w:i/>
          <w:color w:val="000000" w:themeColor="text1"/>
          <w:sz w:val="22"/>
          <w:szCs w:val="22"/>
        </w:rPr>
        <w:t>Diterbitkan</w:t>
      </w:r>
      <w:proofErr w:type="spellEnd"/>
      <w:r w:rsidRPr="00FF467E">
        <w:rPr>
          <w:rFonts w:ascii="Times New Roman" w:eastAsia="Times New Roman" w:hAnsi="Times New Roman" w:cs="Times New Roman"/>
          <w:i/>
          <w:color w:val="000000" w:themeColor="text1"/>
          <w:sz w:val="22"/>
          <w:szCs w:val="22"/>
        </w:rPr>
        <w:t xml:space="preserve">: dd  </w:t>
      </w:r>
      <w:proofErr w:type="spellStart"/>
      <w:r w:rsidRPr="00FF467E">
        <w:rPr>
          <w:rFonts w:ascii="Times New Roman" w:eastAsia="Times New Roman" w:hAnsi="Times New Roman" w:cs="Times New Roman"/>
          <w:i/>
          <w:color w:val="000000" w:themeColor="text1"/>
          <w:sz w:val="22"/>
          <w:szCs w:val="22"/>
        </w:rPr>
        <w:t>bulan</w:t>
      </w:r>
      <w:proofErr w:type="spellEnd"/>
      <w:r w:rsidRPr="00FF467E">
        <w:rPr>
          <w:rFonts w:ascii="Times New Roman" w:eastAsia="Times New Roman" w:hAnsi="Times New Roman" w:cs="Times New Roman"/>
          <w:i/>
          <w:color w:val="000000" w:themeColor="text1"/>
          <w:sz w:val="22"/>
          <w:szCs w:val="22"/>
        </w:rPr>
        <w:t xml:space="preserve">   </w:t>
      </w:r>
      <w:proofErr w:type="spellStart"/>
      <w:r w:rsidRPr="00FF467E">
        <w:rPr>
          <w:rFonts w:ascii="Times New Roman" w:eastAsia="Times New Roman" w:hAnsi="Times New Roman" w:cs="Times New Roman"/>
          <w:i/>
          <w:color w:val="000000" w:themeColor="text1"/>
          <w:sz w:val="22"/>
          <w:szCs w:val="22"/>
        </w:rPr>
        <w:t>yyyy</w:t>
      </w:r>
      <w:proofErr w:type="spellEnd"/>
    </w:p>
    <w:p w14:paraId="65F3E142" w14:textId="77777777" w:rsidR="00481505" w:rsidRDefault="00481505">
      <w:pPr>
        <w:spacing w:line="360" w:lineRule="auto"/>
        <w:ind w:right="89"/>
        <w:jc w:val="center"/>
        <w:rPr>
          <w:rFonts w:ascii="Times New Roman" w:eastAsia="Times New Roman" w:hAnsi="Times New Roman" w:cs="Times New Roman"/>
          <w:b/>
          <w:color w:val="000000" w:themeColor="text1"/>
          <w:sz w:val="22"/>
          <w:szCs w:val="22"/>
        </w:rPr>
      </w:pPr>
    </w:p>
    <w:p w14:paraId="4C448AF9" w14:textId="72730EE9" w:rsidR="00481505" w:rsidRDefault="0016622B" w:rsidP="00481505">
      <w:pPr>
        <w:spacing w:line="360" w:lineRule="auto"/>
        <w:ind w:right="89"/>
        <w:jc w:val="center"/>
        <w:rPr>
          <w:rFonts w:ascii="Times New Roman" w:eastAsia="Times New Roman" w:hAnsi="Times New Roman" w:cs="Times New Roman"/>
          <w:b/>
          <w:color w:val="000000" w:themeColor="text1"/>
          <w:sz w:val="22"/>
          <w:szCs w:val="22"/>
        </w:rPr>
      </w:pPr>
      <w:r w:rsidRPr="00FF467E">
        <w:rPr>
          <w:rFonts w:ascii="Times New Roman" w:eastAsia="Times New Roman" w:hAnsi="Times New Roman" w:cs="Times New Roman"/>
          <w:b/>
          <w:color w:val="000000" w:themeColor="text1"/>
          <w:sz w:val="22"/>
          <w:szCs w:val="22"/>
        </w:rPr>
        <w:t>ABSTRAK</w:t>
      </w:r>
    </w:p>
    <w:p w14:paraId="431002CC" w14:textId="77777777" w:rsidR="009B3593" w:rsidRPr="00481505" w:rsidRDefault="009B3593" w:rsidP="00481505">
      <w:pPr>
        <w:spacing w:line="360" w:lineRule="auto"/>
        <w:ind w:right="89"/>
        <w:jc w:val="center"/>
        <w:rPr>
          <w:rFonts w:ascii="Times New Roman" w:eastAsia="Times New Roman" w:hAnsi="Times New Roman" w:cs="Times New Roman"/>
          <w:b/>
          <w:color w:val="000000" w:themeColor="text1"/>
          <w:sz w:val="22"/>
          <w:szCs w:val="22"/>
        </w:rPr>
      </w:pPr>
    </w:p>
    <w:p w14:paraId="5FFE7EA7" w14:textId="77777777" w:rsidR="009B3593" w:rsidRPr="009B3593" w:rsidRDefault="009B3593" w:rsidP="009B3593">
      <w:pPr>
        <w:spacing w:line="360" w:lineRule="auto"/>
        <w:jc w:val="both"/>
        <w:rPr>
          <w:rFonts w:ascii="Times New Roman" w:hAnsi="Times New Roman" w:cs="Times New Roman"/>
          <w:sz w:val="22"/>
          <w:szCs w:val="22"/>
        </w:rPr>
      </w:pP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merupakan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limbah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rumah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tangga</w:t>
      </w:r>
      <w:proofErr w:type="spellEnd"/>
      <w:r w:rsidRPr="009B3593">
        <w:rPr>
          <w:rFonts w:ascii="Times New Roman" w:hAnsi="Times New Roman" w:cs="Times New Roman"/>
          <w:sz w:val="22"/>
          <w:szCs w:val="22"/>
        </w:rPr>
        <w:t xml:space="preserve"> </w:t>
      </w:r>
      <w:proofErr w:type="gramStart"/>
      <w:r w:rsidRPr="009B3593">
        <w:rPr>
          <w:rFonts w:ascii="Times New Roman" w:hAnsi="Times New Roman" w:cs="Times New Roman"/>
          <w:sz w:val="22"/>
          <w:szCs w:val="22"/>
        </w:rPr>
        <w:t xml:space="preserve">yang  </w:t>
      </w:r>
      <w:proofErr w:type="spellStart"/>
      <w:r w:rsidRPr="009B3593">
        <w:rPr>
          <w:rFonts w:ascii="Times New Roman" w:hAnsi="Times New Roman" w:cs="Times New Roman"/>
          <w:sz w:val="22"/>
          <w:szCs w:val="22"/>
        </w:rPr>
        <w:t>dapat</w:t>
      </w:r>
      <w:proofErr w:type="spellEnd"/>
      <w:proofErr w:type="gram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dimanfaatkan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pasta </w:t>
      </w:r>
      <w:proofErr w:type="spellStart"/>
      <w:r w:rsidRPr="009B3593">
        <w:rPr>
          <w:rFonts w:ascii="Times New Roman" w:hAnsi="Times New Roman" w:cs="Times New Roman"/>
          <w:sz w:val="22"/>
          <w:szCs w:val="22"/>
        </w:rPr>
        <w:t>komposit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karena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mengandung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karbonat</w:t>
      </w:r>
      <w:proofErr w:type="spellEnd"/>
      <w:r w:rsidRPr="009B3593">
        <w:rPr>
          <w:rFonts w:ascii="Times New Roman" w:hAnsi="Times New Roman" w:cs="Times New Roman"/>
          <w:sz w:val="22"/>
          <w:szCs w:val="22"/>
        </w:rPr>
        <w:t xml:space="preserve"> (CaCO</w:t>
      </w:r>
      <w:r w:rsidRPr="009B3593">
        <w:rPr>
          <w:rFonts w:ascii="Times New Roman" w:hAnsi="Times New Roman" w:cs="Times New Roman"/>
          <w:sz w:val="22"/>
          <w:szCs w:val="22"/>
          <w:vertAlign w:val="subscript"/>
        </w:rPr>
        <w:t>3</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sekitar</w:t>
      </w:r>
      <w:proofErr w:type="spellEnd"/>
      <w:r w:rsidRPr="009B3593">
        <w:rPr>
          <w:rFonts w:ascii="Times New Roman" w:hAnsi="Times New Roman" w:cs="Times New Roman"/>
          <w:sz w:val="22"/>
          <w:szCs w:val="22"/>
        </w:rPr>
        <w:t xml:space="preserve"> 94% </w:t>
      </w:r>
      <w:proofErr w:type="spellStart"/>
      <w:r w:rsidRPr="009B3593">
        <w:rPr>
          <w:rFonts w:ascii="Times New Roman" w:hAnsi="Times New Roman" w:cs="Times New Roman"/>
          <w:sz w:val="22"/>
          <w:szCs w:val="22"/>
        </w:rPr>
        <w:t>penyusun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utamanya</w:t>
      </w:r>
      <w:proofErr w:type="spellEnd"/>
      <w:r w:rsidRPr="009B3593">
        <w:rPr>
          <w:rFonts w:ascii="Times New Roman" w:hAnsi="Times New Roman" w:cs="Times New Roman"/>
          <w:sz w:val="22"/>
          <w:szCs w:val="22"/>
        </w:rPr>
        <w:t xml:space="preserve">. Labu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 xml:space="preserve">Cucurbita </w:t>
      </w:r>
      <w:proofErr w:type="spellStart"/>
      <w:r w:rsidRPr="009B3593">
        <w:rPr>
          <w:rFonts w:ascii="Times New Roman" w:hAnsi="Times New Roman" w:cs="Times New Roman"/>
          <w:i/>
          <w:sz w:val="22"/>
          <w:szCs w:val="22"/>
        </w:rPr>
        <w:t>moschata</w:t>
      </w:r>
      <w:proofErr w:type="spellEnd"/>
      <w:r w:rsidRPr="009B3593">
        <w:rPr>
          <w:rFonts w:ascii="Times New Roman" w:hAnsi="Times New Roman" w:cs="Times New Roman"/>
          <w:i/>
          <w:sz w:val="22"/>
          <w:szCs w:val="22"/>
        </w:rPr>
        <w:t xml:space="preserve"> </w:t>
      </w:r>
      <w:proofErr w:type="spellStart"/>
      <w:r w:rsidRPr="009B3593">
        <w:rPr>
          <w:rFonts w:ascii="Times New Roman" w:hAnsi="Times New Roman" w:cs="Times New Roman"/>
          <w:sz w:val="22"/>
          <w:szCs w:val="22"/>
        </w:rPr>
        <w:t>Duch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merupakan</w:t>
      </w:r>
      <w:proofErr w:type="spellEnd"/>
      <w:r w:rsidRPr="009B3593">
        <w:rPr>
          <w:rFonts w:ascii="Times New Roman" w:hAnsi="Times New Roman" w:cs="Times New Roman"/>
          <w:sz w:val="22"/>
          <w:szCs w:val="22"/>
        </w:rPr>
        <w:t xml:space="preserve"> salah </w:t>
      </w:r>
      <w:proofErr w:type="spellStart"/>
      <w:r w:rsidRPr="009B3593">
        <w:rPr>
          <w:rFonts w:ascii="Times New Roman" w:hAnsi="Times New Roman" w:cs="Times New Roman"/>
          <w:sz w:val="22"/>
          <w:szCs w:val="22"/>
        </w:rPr>
        <w:t>satu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lokal</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gizi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baik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tubuh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manusia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yakni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banyak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mengandung</w:t>
      </w:r>
      <w:proofErr w:type="spellEnd"/>
      <w:r w:rsidRPr="009B3593">
        <w:rPr>
          <w:rFonts w:ascii="Times New Roman" w:hAnsi="Times New Roman" w:cs="Times New Roman"/>
          <w:sz w:val="22"/>
          <w:szCs w:val="22"/>
        </w:rPr>
        <w:t xml:space="preserve"> beta </w:t>
      </w:r>
      <w:proofErr w:type="spellStart"/>
      <w:r w:rsidRPr="009B3593">
        <w:rPr>
          <w:rFonts w:ascii="Times New Roman" w:hAnsi="Times New Roman" w:cs="Times New Roman"/>
          <w:sz w:val="22"/>
          <w:szCs w:val="22"/>
        </w:rPr>
        <w:t>karoten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serat</w:t>
      </w:r>
      <w:proofErr w:type="spellEnd"/>
      <w:r w:rsidRPr="009B3593">
        <w:rPr>
          <w:rFonts w:ascii="Times New Roman" w:hAnsi="Times New Roman" w:cs="Times New Roman"/>
          <w:sz w:val="22"/>
          <w:szCs w:val="22"/>
        </w:rPr>
        <w:t xml:space="preserve">, vitamin A, vitamin C, vitamin K, dan vitamin B3.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membuat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suatu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hidangan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tertentu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biasa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dijadikan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dan </w:t>
      </w:r>
      <w:r w:rsidRPr="009B3593">
        <w:rPr>
          <w:rFonts w:ascii="Times New Roman" w:hAnsi="Times New Roman" w:cs="Times New Roman"/>
          <w:i/>
          <w:sz w:val="22"/>
          <w:szCs w:val="22"/>
        </w:rPr>
        <w:t>puree</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dahulu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Tujuan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penelitian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adalah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memperoleh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lastRenderedPageBreak/>
        <w:t>kuning</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sumber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meningkatkan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kurang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melalui</w:t>
      </w:r>
      <w:proofErr w:type="spellEnd"/>
      <w:r w:rsidRPr="009B3593">
        <w:rPr>
          <w:rFonts w:ascii="Times New Roman" w:hAnsi="Times New Roman" w:cs="Times New Roman"/>
          <w:sz w:val="22"/>
          <w:szCs w:val="22"/>
        </w:rPr>
        <w:t xml:space="preserve"> proses </w:t>
      </w:r>
      <w:proofErr w:type="spellStart"/>
      <w:r w:rsidRPr="009B3593">
        <w:rPr>
          <w:rFonts w:ascii="Times New Roman" w:hAnsi="Times New Roman" w:cs="Times New Roman"/>
          <w:sz w:val="22"/>
          <w:szCs w:val="22"/>
        </w:rPr>
        <w:t>fortifikasi</w:t>
      </w:r>
      <w:proofErr w:type="spellEnd"/>
      <w:r w:rsidRPr="009B3593">
        <w:rPr>
          <w:rFonts w:ascii="Times New Roman" w:hAnsi="Times New Roman" w:cs="Times New Roman"/>
          <w:sz w:val="22"/>
          <w:szCs w:val="22"/>
        </w:rPr>
        <w:t xml:space="preserve"> oleh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Parameter yang </w:t>
      </w:r>
      <w:proofErr w:type="spellStart"/>
      <w:r w:rsidRPr="009B3593">
        <w:rPr>
          <w:rFonts w:ascii="Times New Roman" w:hAnsi="Times New Roman" w:cs="Times New Roman"/>
          <w:sz w:val="22"/>
          <w:szCs w:val="22"/>
        </w:rPr>
        <w:t>diamati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dan uji </w:t>
      </w:r>
      <w:proofErr w:type="spellStart"/>
      <w:r w:rsidRPr="009B3593">
        <w:rPr>
          <w:rFonts w:ascii="Times New Roman" w:hAnsi="Times New Roman" w:cs="Times New Roman"/>
          <w:sz w:val="22"/>
          <w:szCs w:val="22"/>
        </w:rPr>
        <w:t>hedonik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aroma, rasa dan </w:t>
      </w:r>
      <w:proofErr w:type="spellStart"/>
      <w:r w:rsidRPr="009B3593">
        <w:rPr>
          <w:rFonts w:ascii="Times New Roman" w:hAnsi="Times New Roman" w:cs="Times New Roman"/>
          <w:sz w:val="22"/>
          <w:szCs w:val="22"/>
        </w:rPr>
        <w:t>tesktur</w:t>
      </w:r>
      <w:proofErr w:type="spellEnd"/>
      <w:r w:rsidRPr="009B3593">
        <w:rPr>
          <w:rFonts w:ascii="Times New Roman" w:hAnsi="Times New Roman" w:cs="Times New Roman"/>
          <w:sz w:val="22"/>
          <w:szCs w:val="22"/>
        </w:rPr>
        <w:t xml:space="preserve">). Hasil </w:t>
      </w:r>
      <w:proofErr w:type="spellStart"/>
      <w:r w:rsidRPr="009B3593">
        <w:rPr>
          <w:rFonts w:ascii="Times New Roman" w:hAnsi="Times New Roman" w:cs="Times New Roman"/>
          <w:sz w:val="22"/>
          <w:szCs w:val="22"/>
        </w:rPr>
        <w:t>penelitian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menunjukan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r w:rsidRPr="009B3593">
        <w:rPr>
          <w:rFonts w:ascii="Times New Roman" w:hAnsi="Times New Roman" w:cs="Times New Roman"/>
          <w:noProof/>
          <w:sz w:val="22"/>
          <w:szCs w:val="22"/>
        </w:rPr>
        <w:t>SNI 3751: 2009, kadar abu tidak memenuhi syarat dalam SNI 3751: 2009, kadar kalsium memenuhi syarat angka kecukupan kalsium menurut Permenkes RI no 75 tahun 2013 dan uji hedonik dari produk tepung fortifikan (</w:t>
      </w:r>
      <w:r w:rsidRPr="009B3593">
        <w:rPr>
          <w:rFonts w:ascii="Times New Roman" w:hAnsi="Times New Roman" w:cs="Times New Roman"/>
          <w:i/>
          <w:noProof/>
          <w:sz w:val="22"/>
          <w:szCs w:val="22"/>
        </w:rPr>
        <w:t>cookies</w:t>
      </w:r>
      <w:r w:rsidRPr="009B3593">
        <w:rPr>
          <w:rFonts w:ascii="Times New Roman" w:hAnsi="Times New Roman" w:cs="Times New Roman"/>
          <w:noProof/>
          <w:sz w:val="22"/>
          <w:szCs w:val="22"/>
        </w:rPr>
        <w:t>) menunjukan tingkat kesukaan panelis terhadap warna, dan rasa kurang disukai, sedangkan pada tekstur lebih disukai.</w:t>
      </w:r>
    </w:p>
    <w:p w14:paraId="414DBCD6" w14:textId="77777777" w:rsidR="009B3593" w:rsidRPr="009B3593" w:rsidRDefault="009B3593" w:rsidP="009B3593">
      <w:pPr>
        <w:spacing w:line="360" w:lineRule="auto"/>
        <w:rPr>
          <w:rFonts w:ascii="Times New Roman" w:hAnsi="Times New Roman" w:cs="Times New Roman"/>
          <w:color w:val="FF0000"/>
          <w:sz w:val="22"/>
          <w:szCs w:val="22"/>
        </w:rPr>
      </w:pPr>
    </w:p>
    <w:p w14:paraId="5E52345C" w14:textId="77777777" w:rsidR="009B3593" w:rsidRPr="009B3593" w:rsidRDefault="009B3593" w:rsidP="009B3593">
      <w:pPr>
        <w:spacing w:line="360" w:lineRule="auto"/>
        <w:rPr>
          <w:rFonts w:ascii="Times New Roman" w:hAnsi="Times New Roman" w:cs="Times New Roman"/>
          <w:b/>
          <w:bCs/>
          <w:sz w:val="22"/>
          <w:szCs w:val="22"/>
        </w:rPr>
      </w:pPr>
      <w:r w:rsidRPr="009B3593">
        <w:rPr>
          <w:rFonts w:ascii="Times New Roman" w:hAnsi="Times New Roman" w:cs="Times New Roman"/>
          <w:b/>
          <w:bCs/>
          <w:sz w:val="22"/>
          <w:szCs w:val="22"/>
        </w:rPr>
        <w:t xml:space="preserve">Kata </w:t>
      </w:r>
      <w:proofErr w:type="spellStart"/>
      <w:proofErr w:type="gramStart"/>
      <w:r w:rsidRPr="009B3593">
        <w:rPr>
          <w:rFonts w:ascii="Times New Roman" w:hAnsi="Times New Roman" w:cs="Times New Roman"/>
          <w:b/>
          <w:bCs/>
          <w:sz w:val="22"/>
          <w:szCs w:val="22"/>
        </w:rPr>
        <w:t>kunci</w:t>
      </w:r>
      <w:proofErr w:type="spellEnd"/>
      <w:r w:rsidRPr="009B3593">
        <w:rPr>
          <w:rFonts w:ascii="Times New Roman" w:hAnsi="Times New Roman" w:cs="Times New Roman"/>
          <w:b/>
          <w:bCs/>
          <w:sz w:val="22"/>
          <w:szCs w:val="22"/>
        </w:rPr>
        <w:t xml:space="preserve"> :</w:t>
      </w:r>
      <w:proofErr w:type="gramEnd"/>
      <w:r w:rsidRPr="009B3593">
        <w:rPr>
          <w:rFonts w:ascii="Times New Roman" w:hAnsi="Times New Roman" w:cs="Times New Roman"/>
          <w:b/>
          <w:bCs/>
          <w:sz w:val="22"/>
          <w:szCs w:val="22"/>
        </w:rPr>
        <w:t xml:space="preserve"> Labu </w:t>
      </w:r>
      <w:proofErr w:type="spellStart"/>
      <w:r w:rsidRPr="009B3593">
        <w:rPr>
          <w:rFonts w:ascii="Times New Roman" w:hAnsi="Times New Roman" w:cs="Times New Roman"/>
          <w:b/>
          <w:bCs/>
          <w:sz w:val="22"/>
          <w:szCs w:val="22"/>
        </w:rPr>
        <w:t>Kuning</w:t>
      </w:r>
      <w:proofErr w:type="spellEnd"/>
      <w:r w:rsidRPr="009B3593">
        <w:rPr>
          <w:rFonts w:ascii="Times New Roman" w:hAnsi="Times New Roman" w:cs="Times New Roman"/>
          <w:b/>
          <w:bCs/>
          <w:sz w:val="22"/>
          <w:szCs w:val="22"/>
        </w:rPr>
        <w:t xml:space="preserve"> (</w:t>
      </w:r>
      <w:r w:rsidRPr="009B3593">
        <w:rPr>
          <w:rFonts w:ascii="Times New Roman" w:hAnsi="Times New Roman" w:cs="Times New Roman"/>
          <w:b/>
          <w:bCs/>
          <w:i/>
          <w:sz w:val="22"/>
          <w:szCs w:val="22"/>
        </w:rPr>
        <w:t xml:space="preserve">Cucurbita </w:t>
      </w:r>
      <w:proofErr w:type="spellStart"/>
      <w:r w:rsidRPr="009B3593">
        <w:rPr>
          <w:rFonts w:ascii="Times New Roman" w:hAnsi="Times New Roman" w:cs="Times New Roman"/>
          <w:b/>
          <w:bCs/>
          <w:i/>
          <w:sz w:val="22"/>
          <w:szCs w:val="22"/>
        </w:rPr>
        <w:t>Moschata</w:t>
      </w:r>
      <w:proofErr w:type="spellEnd"/>
      <w:r w:rsidRPr="009B3593">
        <w:rPr>
          <w:rFonts w:ascii="Times New Roman" w:hAnsi="Times New Roman" w:cs="Times New Roman"/>
          <w:b/>
          <w:bCs/>
          <w:sz w:val="22"/>
          <w:szCs w:val="22"/>
        </w:rPr>
        <w:t xml:space="preserve"> </w:t>
      </w:r>
      <w:proofErr w:type="spellStart"/>
      <w:r w:rsidRPr="009B3593">
        <w:rPr>
          <w:rFonts w:ascii="Times New Roman" w:hAnsi="Times New Roman" w:cs="Times New Roman"/>
          <w:b/>
          <w:bCs/>
          <w:sz w:val="22"/>
          <w:szCs w:val="22"/>
        </w:rPr>
        <w:t>Duch</w:t>
      </w:r>
      <w:proofErr w:type="spellEnd"/>
      <w:r w:rsidRPr="009B3593">
        <w:rPr>
          <w:rFonts w:ascii="Times New Roman" w:hAnsi="Times New Roman" w:cs="Times New Roman"/>
          <w:b/>
          <w:bCs/>
          <w:sz w:val="22"/>
          <w:szCs w:val="22"/>
        </w:rPr>
        <w:t xml:space="preserve">), </w:t>
      </w:r>
      <w:proofErr w:type="spellStart"/>
      <w:r w:rsidRPr="009B3593">
        <w:rPr>
          <w:rFonts w:ascii="Times New Roman" w:hAnsi="Times New Roman" w:cs="Times New Roman"/>
          <w:b/>
          <w:bCs/>
          <w:sz w:val="22"/>
          <w:szCs w:val="22"/>
        </w:rPr>
        <w:t>Cangkang</w:t>
      </w:r>
      <w:proofErr w:type="spellEnd"/>
      <w:r w:rsidRPr="009B3593">
        <w:rPr>
          <w:rFonts w:ascii="Times New Roman" w:hAnsi="Times New Roman" w:cs="Times New Roman"/>
          <w:b/>
          <w:bCs/>
          <w:sz w:val="22"/>
          <w:szCs w:val="22"/>
        </w:rPr>
        <w:t xml:space="preserve"> </w:t>
      </w:r>
      <w:proofErr w:type="spellStart"/>
      <w:r w:rsidRPr="009B3593">
        <w:rPr>
          <w:rFonts w:ascii="Times New Roman" w:hAnsi="Times New Roman" w:cs="Times New Roman"/>
          <w:b/>
          <w:bCs/>
          <w:sz w:val="22"/>
          <w:szCs w:val="22"/>
        </w:rPr>
        <w:t>Telur</w:t>
      </w:r>
      <w:proofErr w:type="spellEnd"/>
      <w:r w:rsidRPr="009B3593">
        <w:rPr>
          <w:rFonts w:ascii="Times New Roman" w:hAnsi="Times New Roman" w:cs="Times New Roman"/>
          <w:b/>
          <w:bCs/>
          <w:sz w:val="22"/>
          <w:szCs w:val="22"/>
        </w:rPr>
        <w:t xml:space="preserve">, </w:t>
      </w:r>
      <w:proofErr w:type="spellStart"/>
      <w:r w:rsidRPr="009B3593">
        <w:rPr>
          <w:rFonts w:ascii="Times New Roman" w:hAnsi="Times New Roman" w:cs="Times New Roman"/>
          <w:b/>
          <w:bCs/>
          <w:sz w:val="22"/>
          <w:szCs w:val="22"/>
        </w:rPr>
        <w:t>Fortifikasi</w:t>
      </w:r>
      <w:proofErr w:type="spellEnd"/>
      <w:r w:rsidRPr="009B3593">
        <w:rPr>
          <w:rFonts w:ascii="Times New Roman" w:hAnsi="Times New Roman" w:cs="Times New Roman"/>
          <w:b/>
          <w:bCs/>
          <w:sz w:val="22"/>
          <w:szCs w:val="22"/>
        </w:rPr>
        <w:t xml:space="preserve"> </w:t>
      </w:r>
      <w:proofErr w:type="spellStart"/>
      <w:r w:rsidRPr="009B3593">
        <w:rPr>
          <w:rFonts w:ascii="Times New Roman" w:hAnsi="Times New Roman" w:cs="Times New Roman"/>
          <w:b/>
          <w:bCs/>
          <w:sz w:val="22"/>
          <w:szCs w:val="22"/>
        </w:rPr>
        <w:t>Kalsium</w:t>
      </w:r>
      <w:proofErr w:type="spellEnd"/>
    </w:p>
    <w:p w14:paraId="5EDE4130" w14:textId="05C81F2A" w:rsidR="00481505" w:rsidRPr="00481505" w:rsidRDefault="00481505" w:rsidP="00481505">
      <w:pPr>
        <w:tabs>
          <w:tab w:val="left" w:pos="4665"/>
        </w:tabs>
        <w:spacing w:line="360" w:lineRule="auto"/>
        <w:jc w:val="both"/>
        <w:rPr>
          <w:rFonts w:ascii="Times New Roman" w:hAnsi="Times New Roman" w:cs="Times New Roman"/>
          <w:sz w:val="22"/>
          <w:szCs w:val="22"/>
        </w:rPr>
        <w:sectPr w:rsidR="00481505" w:rsidRPr="00481505" w:rsidSect="002B5802">
          <w:headerReference w:type="default" r:id="rId9"/>
          <w:footerReference w:type="default" r:id="rId10"/>
          <w:pgSz w:w="11907" w:h="16840" w:code="9"/>
          <w:pgMar w:top="142" w:right="1440" w:bottom="1440" w:left="1440" w:header="720" w:footer="567" w:gutter="0"/>
          <w:pgNumType w:start="1"/>
          <w:cols w:space="720"/>
          <w:docGrid w:linePitch="360"/>
        </w:sectPr>
      </w:pPr>
    </w:p>
    <w:p w14:paraId="00000016" w14:textId="77777777" w:rsidR="0059434C" w:rsidRPr="00FF467E" w:rsidRDefault="0016622B">
      <w:pPr>
        <w:spacing w:line="360" w:lineRule="auto"/>
        <w:ind w:right="280"/>
        <w:rPr>
          <w:rFonts w:ascii="Times New Roman" w:eastAsia="Times New Roman" w:hAnsi="Times New Roman" w:cs="Times New Roman"/>
          <w:b/>
          <w:color w:val="000000" w:themeColor="text1"/>
          <w:sz w:val="22"/>
          <w:szCs w:val="22"/>
        </w:rPr>
      </w:pPr>
      <w:r w:rsidRPr="00FF467E">
        <w:rPr>
          <w:rFonts w:ascii="Times New Roman" w:eastAsia="Times New Roman" w:hAnsi="Times New Roman" w:cs="Times New Roman"/>
          <w:b/>
          <w:color w:val="000000" w:themeColor="text1"/>
          <w:sz w:val="22"/>
          <w:szCs w:val="22"/>
        </w:rPr>
        <w:lastRenderedPageBreak/>
        <w:t xml:space="preserve">PENDAHULUAN / </w:t>
      </w:r>
      <w:r w:rsidRPr="00FF467E">
        <w:rPr>
          <w:rFonts w:ascii="Times New Roman" w:eastAsia="Times New Roman" w:hAnsi="Times New Roman" w:cs="Times New Roman"/>
          <w:b/>
          <w:i/>
          <w:color w:val="000000" w:themeColor="text1"/>
          <w:sz w:val="22"/>
          <w:szCs w:val="22"/>
        </w:rPr>
        <w:t>INTRODUCING</w:t>
      </w:r>
    </w:p>
    <w:p w14:paraId="6FAC5CD9" w14:textId="77777777" w:rsidR="009B3593" w:rsidRPr="009B3593" w:rsidRDefault="009B3593" w:rsidP="009B3593">
      <w:pPr>
        <w:spacing w:line="360" w:lineRule="auto"/>
        <w:ind w:firstLine="403"/>
        <w:jc w:val="both"/>
        <w:rPr>
          <w:rFonts w:ascii="Times New Roman" w:hAnsi="Times New Roman" w:cs="Times New Roman"/>
          <w:sz w:val="22"/>
        </w:rPr>
      </w:pPr>
      <w:proofErr w:type="spellStart"/>
      <w:r w:rsidRPr="009B3593">
        <w:rPr>
          <w:rFonts w:ascii="Times New Roman" w:hAnsi="Times New Roman" w:cs="Times New Roman"/>
          <w:sz w:val="22"/>
        </w:rPr>
        <w:t>Telur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merupakan</w:t>
      </w:r>
      <w:proofErr w:type="spellEnd"/>
      <w:r w:rsidRPr="009B3593">
        <w:rPr>
          <w:rFonts w:ascii="Times New Roman" w:hAnsi="Times New Roman" w:cs="Times New Roman"/>
          <w:sz w:val="22"/>
        </w:rPr>
        <w:t xml:space="preserve"> salah </w:t>
      </w:r>
      <w:proofErr w:type="spellStart"/>
      <w:r w:rsidRPr="009B3593">
        <w:rPr>
          <w:rFonts w:ascii="Times New Roman" w:hAnsi="Times New Roman" w:cs="Times New Roman"/>
          <w:sz w:val="22"/>
        </w:rPr>
        <w:t>satu</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jenis</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makanan</w:t>
      </w:r>
      <w:proofErr w:type="spellEnd"/>
      <w:r w:rsidRPr="009B3593">
        <w:rPr>
          <w:rFonts w:ascii="Times New Roman" w:hAnsi="Times New Roman" w:cs="Times New Roman"/>
          <w:sz w:val="22"/>
        </w:rPr>
        <w:t xml:space="preserve"> yang </w:t>
      </w:r>
      <w:proofErr w:type="spellStart"/>
      <w:r w:rsidRPr="009B3593">
        <w:rPr>
          <w:rFonts w:ascii="Times New Roman" w:hAnsi="Times New Roman" w:cs="Times New Roman"/>
          <w:sz w:val="22"/>
        </w:rPr>
        <w:t>cukup</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populer</w:t>
      </w:r>
      <w:proofErr w:type="spellEnd"/>
      <w:r w:rsidRPr="009B3593">
        <w:rPr>
          <w:rFonts w:ascii="Times New Roman" w:hAnsi="Times New Roman" w:cs="Times New Roman"/>
          <w:sz w:val="22"/>
        </w:rPr>
        <w:t xml:space="preserve"> di </w:t>
      </w:r>
      <w:proofErr w:type="spellStart"/>
      <w:r w:rsidRPr="009B3593">
        <w:rPr>
          <w:rFonts w:ascii="Times New Roman" w:hAnsi="Times New Roman" w:cs="Times New Roman"/>
          <w:sz w:val="22"/>
        </w:rPr>
        <w:t>indonesia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Makanan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ini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digemari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karena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dapat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diolah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menjadi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berbagai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jenis</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makanan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serta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dapat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dikonsumsi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baik</w:t>
      </w:r>
      <w:proofErr w:type="spellEnd"/>
      <w:r w:rsidRPr="009B3593">
        <w:rPr>
          <w:rFonts w:ascii="Times New Roman" w:hAnsi="Times New Roman" w:cs="Times New Roman"/>
          <w:sz w:val="22"/>
        </w:rPr>
        <w:t xml:space="preserve"> oleh </w:t>
      </w:r>
      <w:proofErr w:type="spellStart"/>
      <w:r w:rsidRPr="009B3593">
        <w:rPr>
          <w:rFonts w:ascii="Times New Roman" w:hAnsi="Times New Roman" w:cs="Times New Roman"/>
          <w:sz w:val="22"/>
        </w:rPr>
        <w:t>anak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kecil</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maupun</w:t>
      </w:r>
      <w:proofErr w:type="spellEnd"/>
      <w:r w:rsidRPr="009B3593">
        <w:rPr>
          <w:rFonts w:ascii="Times New Roman" w:hAnsi="Times New Roman" w:cs="Times New Roman"/>
          <w:sz w:val="22"/>
        </w:rPr>
        <w:t xml:space="preserve"> orang </w:t>
      </w:r>
      <w:proofErr w:type="spellStart"/>
      <w:r w:rsidRPr="009B3593">
        <w:rPr>
          <w:rFonts w:ascii="Times New Roman" w:hAnsi="Times New Roman" w:cs="Times New Roman"/>
          <w:sz w:val="22"/>
        </w:rPr>
        <w:t>dewasa</w:t>
      </w:r>
      <w:proofErr w:type="spellEnd"/>
      <w:r w:rsidRPr="009B3593">
        <w:rPr>
          <w:rFonts w:ascii="Times New Roman" w:hAnsi="Times New Roman" w:cs="Times New Roman"/>
          <w:sz w:val="22"/>
        </w:rPr>
        <w:t xml:space="preserve"> </w:t>
      </w:r>
      <w:r w:rsidRPr="009B3593">
        <w:rPr>
          <w:rFonts w:ascii="Times New Roman" w:hAnsi="Times New Roman" w:cs="Times New Roman"/>
          <w:sz w:val="22"/>
        </w:rPr>
        <w:fldChar w:fldCharType="begin" w:fldLock="1"/>
      </w:r>
      <w:r w:rsidRPr="009B3593">
        <w:rPr>
          <w:rFonts w:ascii="Times New Roman" w:hAnsi="Times New Roman" w:cs="Times New Roman"/>
          <w:sz w:val="22"/>
        </w:rPr>
        <w:instrText>ADDIN CSL_CITATION {"citationItems":[{"id":"ITEM-1","itemData":{"DOI":"10.15575/ak.v5i2.3834","ISSN":"2407-1897","abstract":"Telur merupakan makanan yang populer di masyarakat Indonesia. Dalam telur, terkandung protein dan gizi yang dipercaya baik bagi kesehatan. Dalam cangkang telur juga terkandung kalsium dengan kadar yang cukup tinggi. Namun disisi lain, banyaknya telur yang dikonsumsi masyarakat menghasilkan limbah cangkang telur yang semakin banyak. Penelitian ini bertujuan untuk menganalisis kadar kalsium dalam cangkang telur ayam, telur bebek, dan telur puyuh menggunakan metode instrumentasi yaitu AAS dan konvensional yaitu menggunakan teknik titrasi. Hasil penelitian menunjukkan bahwa analisis kalsium dalam cangkang telur yang direbus menunjukkan bahwa kadar kalsium pada telur ayam kampung, telur bebek, dan telur puyuh secara berturut-turut adalah 35,2%, 38,1%, dan 46,8% dengan metode titrasi. Analisis kalsium dengan metode titrasi dalam cangkang telur yang tidak direbus menunjukkan hasil untuk telur ayam kampung, telur bebek, dan telur puyuh secara berurut-turut adalah 52,8%, 77,3%, dan 66,13%. Sedangkan analisis kalsium pada cangkang telur yang direbus menggunakan metode instrumen AAS untuk telur ayam kampung, telur bebek, dan telur puyuh secara berurutan adalah 25,25%, 26,78%, dan 28,73%. Analisis kalsium pada cangkang telur yang tidak direbus menggunakan metode instrumen AAS untuk telur ayam kampung, telur bebek, dan telur puyuh secara berurutan adalah 26,92%, 28,56%, dan 33,23%.","author":[{"dropping-particle":"","family":"Azis","given":"Muhammad Yudhistira","non-dropping-particle":"","parse-names":false,"suffix":""},{"dropping-particle":"","family":"Putri","given":"Tika Rahayu","non-dropping-particle":"","parse-names":false,"suffix":""},{"dropping-particle":"","family":"Aprilia","given":"Fathia Rizoi","non-dropping-particle":"","parse-names":false,"suffix":""},{"dropping-particle":"","family":"Ayuliasari","given":"Yossy","non-dropping-particle":"","parse-names":false,"suffix":""},{"dropping-particle":"","family":"Hartini","given":"Oentari Agustin Dwi","non-dropping-particle":"","parse-names":false,"suffix":""},{"dropping-particle":"","family":"Putra","given":"Mochammad Resya","non-dropping-particle":"","parse-names":false,"suffix":""}],"container-title":"al-Kimiya","id":"ITEM-1","issue":"2","issued":{"date-parts":[["2019"]]},"page":"74-77","title":"Eksplorasi Kadar Kalsium (Ca) dalam Limbah Cangkang Kulit Telur Bebek dan Burung Puyuh Menggunakan Metode Titrasi dan AAS","type":"article-journal","volume":"5"},"uris":["http://www.mendeley.com/documents/?uuid=83b5ace8-6a8e-4ae1-b3a6-a3f2f570a34a"]}],"mendeley":{"formattedCitation":"(Azis &lt;i&gt;et al.&lt;/i&gt;, 2019)","plainTextFormattedCitation":"(Azis et al., 2019)","previouslyFormattedCitation":"(Azis &lt;i&gt;et al.&lt;/i&gt;, 2019)"},"properties":{"noteIndex":0},"schema":"https://github.com/citation-style-language/schema/raw/master/csl-citation.json"}</w:instrText>
      </w:r>
      <w:r w:rsidRPr="009B3593">
        <w:rPr>
          <w:rFonts w:ascii="Times New Roman" w:hAnsi="Times New Roman" w:cs="Times New Roman"/>
          <w:sz w:val="22"/>
        </w:rPr>
        <w:fldChar w:fldCharType="separate"/>
      </w:r>
      <w:r w:rsidRPr="009B3593">
        <w:rPr>
          <w:rFonts w:ascii="Times New Roman" w:hAnsi="Times New Roman" w:cs="Times New Roman"/>
          <w:noProof/>
          <w:sz w:val="22"/>
        </w:rPr>
        <w:t xml:space="preserve">(Azis </w:t>
      </w:r>
      <w:r w:rsidRPr="009B3593">
        <w:rPr>
          <w:rFonts w:ascii="Times New Roman" w:hAnsi="Times New Roman" w:cs="Times New Roman"/>
          <w:i/>
          <w:noProof/>
          <w:sz w:val="22"/>
        </w:rPr>
        <w:t>et al.</w:t>
      </w:r>
      <w:r w:rsidRPr="009B3593">
        <w:rPr>
          <w:rFonts w:ascii="Times New Roman" w:hAnsi="Times New Roman" w:cs="Times New Roman"/>
          <w:noProof/>
          <w:sz w:val="22"/>
        </w:rPr>
        <w:t>, 2019)</w:t>
      </w:r>
      <w:r w:rsidRPr="009B3593">
        <w:rPr>
          <w:rFonts w:ascii="Times New Roman" w:hAnsi="Times New Roman" w:cs="Times New Roman"/>
          <w:sz w:val="22"/>
        </w:rPr>
        <w:fldChar w:fldCharType="end"/>
      </w:r>
      <w:r w:rsidRPr="009B3593">
        <w:rPr>
          <w:rFonts w:ascii="Times New Roman" w:hAnsi="Times New Roman" w:cs="Times New Roman"/>
          <w:sz w:val="22"/>
        </w:rPr>
        <w:t xml:space="preserve">. </w:t>
      </w:r>
      <w:proofErr w:type="spellStart"/>
      <w:r w:rsidRPr="009B3593">
        <w:rPr>
          <w:rFonts w:ascii="Times New Roman" w:hAnsi="Times New Roman" w:cs="Times New Roman"/>
          <w:sz w:val="22"/>
        </w:rPr>
        <w:t>Cangkang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telur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merupakan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limbah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rumah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tangga</w:t>
      </w:r>
      <w:proofErr w:type="spellEnd"/>
      <w:r w:rsidRPr="009B3593">
        <w:rPr>
          <w:rFonts w:ascii="Times New Roman" w:hAnsi="Times New Roman" w:cs="Times New Roman"/>
          <w:sz w:val="22"/>
        </w:rPr>
        <w:t xml:space="preserve"> </w:t>
      </w:r>
      <w:proofErr w:type="gramStart"/>
      <w:r w:rsidRPr="009B3593">
        <w:rPr>
          <w:rFonts w:ascii="Times New Roman" w:hAnsi="Times New Roman" w:cs="Times New Roman"/>
          <w:sz w:val="22"/>
        </w:rPr>
        <w:t xml:space="preserve">yang  </w:t>
      </w:r>
      <w:proofErr w:type="spellStart"/>
      <w:r w:rsidRPr="009B3593">
        <w:rPr>
          <w:rFonts w:ascii="Times New Roman" w:hAnsi="Times New Roman" w:cs="Times New Roman"/>
          <w:sz w:val="22"/>
        </w:rPr>
        <w:t>dapat</w:t>
      </w:r>
      <w:proofErr w:type="spellEnd"/>
      <w:proofErr w:type="gram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dimanfaatkan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dalam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pembuatan</w:t>
      </w:r>
      <w:proofErr w:type="spellEnd"/>
      <w:r w:rsidRPr="009B3593">
        <w:rPr>
          <w:rFonts w:ascii="Times New Roman" w:hAnsi="Times New Roman" w:cs="Times New Roman"/>
          <w:sz w:val="22"/>
        </w:rPr>
        <w:t xml:space="preserve"> pasta </w:t>
      </w:r>
      <w:proofErr w:type="spellStart"/>
      <w:r w:rsidRPr="009B3593">
        <w:rPr>
          <w:rFonts w:ascii="Times New Roman" w:hAnsi="Times New Roman" w:cs="Times New Roman"/>
          <w:sz w:val="22"/>
        </w:rPr>
        <w:t>komposit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karena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mengandung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karbonat</w:t>
      </w:r>
      <w:proofErr w:type="spellEnd"/>
      <w:r w:rsidRPr="009B3593">
        <w:rPr>
          <w:rFonts w:ascii="Times New Roman" w:hAnsi="Times New Roman" w:cs="Times New Roman"/>
          <w:sz w:val="22"/>
        </w:rPr>
        <w:t xml:space="preserve"> (CaCO</w:t>
      </w:r>
      <w:r w:rsidRPr="009B3593">
        <w:rPr>
          <w:rFonts w:ascii="Times New Roman" w:hAnsi="Times New Roman" w:cs="Times New Roman"/>
          <w:sz w:val="22"/>
          <w:vertAlign w:val="subscript"/>
        </w:rPr>
        <w:t>3</w:t>
      </w:r>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sekitar</w:t>
      </w:r>
      <w:proofErr w:type="spellEnd"/>
      <w:r w:rsidRPr="009B3593">
        <w:rPr>
          <w:rFonts w:ascii="Times New Roman" w:hAnsi="Times New Roman" w:cs="Times New Roman"/>
          <w:sz w:val="22"/>
        </w:rPr>
        <w:t xml:space="preserve"> 94% </w:t>
      </w:r>
      <w:proofErr w:type="spellStart"/>
      <w:r w:rsidRPr="009B3593">
        <w:rPr>
          <w:rFonts w:ascii="Times New Roman" w:hAnsi="Times New Roman" w:cs="Times New Roman"/>
          <w:sz w:val="22"/>
        </w:rPr>
        <w:t>penyusun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utamanya</w:t>
      </w:r>
      <w:proofErr w:type="spellEnd"/>
      <w:r w:rsidRPr="009B3593">
        <w:rPr>
          <w:rFonts w:ascii="Times New Roman" w:hAnsi="Times New Roman" w:cs="Times New Roman"/>
          <w:sz w:val="22"/>
        </w:rPr>
        <w:t xml:space="preserve">. Adapun </w:t>
      </w:r>
      <w:proofErr w:type="spellStart"/>
      <w:r w:rsidRPr="009B3593">
        <w:rPr>
          <w:rFonts w:ascii="Times New Roman" w:hAnsi="Times New Roman" w:cs="Times New Roman"/>
          <w:sz w:val="22"/>
        </w:rPr>
        <w:t>cara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mengkonsumsi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cangkang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telur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ini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berdasarkan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beberapa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studi</w:t>
      </w:r>
      <w:proofErr w:type="spellEnd"/>
      <w:r w:rsidRPr="009B3593">
        <w:rPr>
          <w:rFonts w:ascii="Times New Roman" w:hAnsi="Times New Roman" w:cs="Times New Roman"/>
          <w:sz w:val="22"/>
        </w:rPr>
        <w:t xml:space="preserve"> yang </w:t>
      </w:r>
      <w:proofErr w:type="spellStart"/>
      <w:r w:rsidRPr="009B3593">
        <w:rPr>
          <w:rFonts w:ascii="Times New Roman" w:hAnsi="Times New Roman" w:cs="Times New Roman"/>
          <w:sz w:val="22"/>
        </w:rPr>
        <w:t>telah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dilakukan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adalah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dengan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dibuat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bubuk</w:t>
      </w:r>
      <w:proofErr w:type="spellEnd"/>
      <w:r w:rsidRPr="009B3593">
        <w:rPr>
          <w:rFonts w:ascii="Times New Roman" w:hAnsi="Times New Roman" w:cs="Times New Roman"/>
          <w:sz w:val="22"/>
        </w:rPr>
        <w:t xml:space="preserve"> yang </w:t>
      </w:r>
      <w:proofErr w:type="spellStart"/>
      <w:r w:rsidRPr="009B3593">
        <w:rPr>
          <w:rFonts w:ascii="Times New Roman" w:hAnsi="Times New Roman" w:cs="Times New Roman"/>
          <w:sz w:val="22"/>
        </w:rPr>
        <w:t>nantinya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dapat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ditambahkan</w:t>
      </w:r>
      <w:proofErr w:type="spellEnd"/>
      <w:r w:rsidRPr="009B3593">
        <w:rPr>
          <w:rFonts w:ascii="Times New Roman" w:hAnsi="Times New Roman" w:cs="Times New Roman"/>
          <w:sz w:val="22"/>
        </w:rPr>
        <w:t xml:space="preserve"> pada </w:t>
      </w:r>
      <w:proofErr w:type="spellStart"/>
      <w:r w:rsidRPr="009B3593">
        <w:rPr>
          <w:rFonts w:ascii="Times New Roman" w:hAnsi="Times New Roman" w:cs="Times New Roman"/>
          <w:sz w:val="22"/>
        </w:rPr>
        <w:t>makanan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maupun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dijadikan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suplemen</w:t>
      </w:r>
      <w:proofErr w:type="spellEnd"/>
      <w:r w:rsidRPr="009B3593">
        <w:rPr>
          <w:rFonts w:ascii="Times New Roman" w:hAnsi="Times New Roman" w:cs="Times New Roman"/>
          <w:sz w:val="22"/>
        </w:rPr>
        <w:t xml:space="preserve">. Cara </w:t>
      </w:r>
      <w:proofErr w:type="spellStart"/>
      <w:r w:rsidRPr="009B3593">
        <w:rPr>
          <w:rFonts w:ascii="Times New Roman" w:hAnsi="Times New Roman" w:cs="Times New Roman"/>
          <w:sz w:val="22"/>
        </w:rPr>
        <w:t>ini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merupakan</w:t>
      </w:r>
      <w:proofErr w:type="spellEnd"/>
      <w:r w:rsidRPr="009B3593">
        <w:rPr>
          <w:rFonts w:ascii="Times New Roman" w:hAnsi="Times New Roman" w:cs="Times New Roman"/>
          <w:sz w:val="22"/>
        </w:rPr>
        <w:t xml:space="preserve"> yang paling </w:t>
      </w:r>
      <w:proofErr w:type="spellStart"/>
      <w:r w:rsidRPr="009B3593">
        <w:rPr>
          <w:rFonts w:ascii="Times New Roman" w:hAnsi="Times New Roman" w:cs="Times New Roman"/>
          <w:sz w:val="22"/>
        </w:rPr>
        <w:t>aman</w:t>
      </w:r>
      <w:proofErr w:type="spellEnd"/>
      <w:r w:rsidRPr="009B3593">
        <w:rPr>
          <w:rFonts w:ascii="Times New Roman" w:hAnsi="Times New Roman" w:cs="Times New Roman"/>
          <w:sz w:val="22"/>
        </w:rPr>
        <w:t xml:space="preserve"> dan </w:t>
      </w:r>
      <w:proofErr w:type="spellStart"/>
      <w:r w:rsidRPr="009B3593">
        <w:rPr>
          <w:rFonts w:ascii="Times New Roman" w:hAnsi="Times New Roman" w:cs="Times New Roman"/>
          <w:sz w:val="22"/>
        </w:rPr>
        <w:t>efektif</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karena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dengan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memperkecil</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partikel-partikel</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cangkang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telur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maka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absorpsi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semakin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mudah</w:t>
      </w:r>
      <w:proofErr w:type="spellEnd"/>
      <w:r w:rsidRPr="009B3593">
        <w:rPr>
          <w:rFonts w:ascii="Times New Roman" w:hAnsi="Times New Roman" w:cs="Times New Roman"/>
          <w:sz w:val="22"/>
        </w:rPr>
        <w:t xml:space="preserve"> </w:t>
      </w:r>
      <w:r w:rsidRPr="009B3593">
        <w:rPr>
          <w:rFonts w:ascii="Times New Roman" w:hAnsi="Times New Roman" w:cs="Times New Roman"/>
          <w:sz w:val="22"/>
        </w:rPr>
        <w:fldChar w:fldCharType="begin" w:fldLock="1"/>
      </w:r>
      <w:r w:rsidRPr="009B3593">
        <w:rPr>
          <w:rFonts w:ascii="Times New Roman" w:hAnsi="Times New Roman" w:cs="Times New Roman"/>
          <w:sz w:val="22"/>
        </w:rPr>
        <w:instrText>ADDIN CSL_CITATION {"citationItems":[{"id":"ITEM-1","itemData":{"author":[{"dropping-particle":"","family":"Seminar","given":"Prosiding","non-dropping-particle":"","parse-names":false,"suffix":""},{"dropping-particle":"","family":"Tahunan","given":"Nasional","non-dropping-particle":"","parse-names":false,"suffix":""},{"dropping-particle":"","family":"Terbuka","given":"Universitas","non-dropping-particle":"","parse-names":false,"suffix":""},{"dropping-particle":"","family":"Rahayu","given":"Titi Nur","non-dropping-particle":"","parse-names":false,"suffix":""},{"dropping-particle":"","family":"Hanifa","given":"Shofia","non-dropping-particle":"","parse-names":false,"suffix":""},{"dropping-particle":"","family":"Terbuka","given":"Universitas","non-dropping-particle":"","parse-names":false,"suffix":""}],"id":"ITEM-1","issued":{"date-parts":[["2017"]]},"page":"173-181","title":"POTENSI CANGKANG TELUR SEBAGAI SUMBER KALSIUM DENGAN PENDEKATAN PENGARUH STERILISASI DENGAN PEREBUSAN TERHADAP KADAR KALSIUM DAN Salmonella sp.","type":"article-journal"},"uris":["http://www.mendeley.com/documents/?uuid=ddfe724a-ccf9-4f35-89e8-1e1c60f97b3e"]}],"mendeley":{"formattedCitation":"(Seminar &lt;i&gt;et al.&lt;/i&gt;, 2017)","manualFormatting":"(Rahayu dan Hanifa, 2017)","plainTextFormattedCitation":"(Seminar et al., 2017)","previouslyFormattedCitation":"(Seminar &lt;i&gt;et al.&lt;/i&gt;, 2017)"},"properties":{"noteIndex":0},"schema":"https://github.com/citation-style-language/schema/raw/master/csl-citation.json"}</w:instrText>
      </w:r>
      <w:r w:rsidRPr="009B3593">
        <w:rPr>
          <w:rFonts w:ascii="Times New Roman" w:hAnsi="Times New Roman" w:cs="Times New Roman"/>
          <w:sz w:val="22"/>
        </w:rPr>
        <w:fldChar w:fldCharType="separate"/>
      </w:r>
      <w:r w:rsidRPr="009B3593">
        <w:rPr>
          <w:rFonts w:ascii="Times New Roman" w:hAnsi="Times New Roman" w:cs="Times New Roman"/>
          <w:noProof/>
          <w:sz w:val="22"/>
        </w:rPr>
        <w:t>(Rahayu dan Hanifa, 2017)</w:t>
      </w:r>
      <w:r w:rsidRPr="009B3593">
        <w:rPr>
          <w:rFonts w:ascii="Times New Roman" w:hAnsi="Times New Roman" w:cs="Times New Roman"/>
          <w:sz w:val="22"/>
        </w:rPr>
        <w:fldChar w:fldCharType="end"/>
      </w:r>
      <w:r w:rsidRPr="009B3593">
        <w:rPr>
          <w:rFonts w:ascii="Times New Roman" w:hAnsi="Times New Roman" w:cs="Times New Roman"/>
          <w:sz w:val="22"/>
        </w:rPr>
        <w:t xml:space="preserve">. </w:t>
      </w:r>
    </w:p>
    <w:p w14:paraId="4272DF80" w14:textId="77777777" w:rsidR="009B3593" w:rsidRPr="009B3593" w:rsidRDefault="009B3593" w:rsidP="009B3593">
      <w:pPr>
        <w:spacing w:line="360" w:lineRule="auto"/>
        <w:ind w:firstLine="403"/>
        <w:jc w:val="both"/>
        <w:rPr>
          <w:rFonts w:ascii="Times New Roman" w:hAnsi="Times New Roman" w:cs="Times New Roman"/>
          <w:sz w:val="22"/>
        </w:rPr>
      </w:pPr>
      <w:r w:rsidRPr="009B3593">
        <w:rPr>
          <w:rFonts w:ascii="Times New Roman" w:hAnsi="Times New Roman" w:cs="Times New Roman"/>
          <w:sz w:val="22"/>
        </w:rPr>
        <w:t xml:space="preserve">Labu </w:t>
      </w:r>
      <w:proofErr w:type="spellStart"/>
      <w:r w:rsidRPr="009B3593">
        <w:rPr>
          <w:rFonts w:ascii="Times New Roman" w:hAnsi="Times New Roman" w:cs="Times New Roman"/>
          <w:sz w:val="22"/>
        </w:rPr>
        <w:t>kuning</w:t>
      </w:r>
      <w:proofErr w:type="spellEnd"/>
      <w:r w:rsidRPr="009B3593">
        <w:rPr>
          <w:rFonts w:ascii="Times New Roman" w:hAnsi="Times New Roman" w:cs="Times New Roman"/>
          <w:sz w:val="22"/>
        </w:rPr>
        <w:t xml:space="preserve"> (</w:t>
      </w:r>
      <w:r w:rsidRPr="009B3593">
        <w:rPr>
          <w:rFonts w:ascii="Times New Roman" w:hAnsi="Times New Roman" w:cs="Times New Roman"/>
          <w:i/>
          <w:sz w:val="22"/>
        </w:rPr>
        <w:t xml:space="preserve">Cucurbita </w:t>
      </w:r>
      <w:proofErr w:type="spellStart"/>
      <w:r w:rsidRPr="009B3593">
        <w:rPr>
          <w:rFonts w:ascii="Times New Roman" w:hAnsi="Times New Roman" w:cs="Times New Roman"/>
          <w:i/>
          <w:sz w:val="22"/>
        </w:rPr>
        <w:t>moschata</w:t>
      </w:r>
      <w:proofErr w:type="spellEnd"/>
      <w:r w:rsidRPr="009B3593">
        <w:rPr>
          <w:rFonts w:ascii="Times New Roman" w:hAnsi="Times New Roman" w:cs="Times New Roman"/>
          <w:i/>
          <w:sz w:val="22"/>
        </w:rPr>
        <w:t xml:space="preserve"> </w:t>
      </w:r>
      <w:proofErr w:type="spellStart"/>
      <w:r w:rsidRPr="009B3593">
        <w:rPr>
          <w:rFonts w:ascii="Times New Roman" w:hAnsi="Times New Roman" w:cs="Times New Roman"/>
          <w:sz w:val="22"/>
        </w:rPr>
        <w:t>Durch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merupakan</w:t>
      </w:r>
      <w:proofErr w:type="spellEnd"/>
      <w:r w:rsidRPr="009B3593">
        <w:rPr>
          <w:rFonts w:ascii="Times New Roman" w:hAnsi="Times New Roman" w:cs="Times New Roman"/>
          <w:sz w:val="22"/>
        </w:rPr>
        <w:t xml:space="preserve"> salah </w:t>
      </w:r>
      <w:proofErr w:type="spellStart"/>
      <w:r w:rsidRPr="009B3593">
        <w:rPr>
          <w:rFonts w:ascii="Times New Roman" w:hAnsi="Times New Roman" w:cs="Times New Roman"/>
          <w:sz w:val="22"/>
        </w:rPr>
        <w:t>satu</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bahan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pangan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lokal</w:t>
      </w:r>
      <w:proofErr w:type="spellEnd"/>
      <w:r w:rsidRPr="009B3593">
        <w:rPr>
          <w:rFonts w:ascii="Times New Roman" w:hAnsi="Times New Roman" w:cs="Times New Roman"/>
          <w:sz w:val="22"/>
        </w:rPr>
        <w:t xml:space="preserve"> yang </w:t>
      </w:r>
      <w:proofErr w:type="spellStart"/>
      <w:r w:rsidRPr="009B3593">
        <w:rPr>
          <w:rFonts w:ascii="Times New Roman" w:hAnsi="Times New Roman" w:cs="Times New Roman"/>
          <w:sz w:val="22"/>
        </w:rPr>
        <w:t>memiliki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nilai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gizi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tinggi</w:t>
      </w:r>
      <w:proofErr w:type="spellEnd"/>
      <w:r w:rsidRPr="009B3593">
        <w:rPr>
          <w:rFonts w:ascii="Times New Roman" w:hAnsi="Times New Roman" w:cs="Times New Roman"/>
          <w:sz w:val="22"/>
        </w:rPr>
        <w:t xml:space="preserve"> dan </w:t>
      </w:r>
      <w:proofErr w:type="spellStart"/>
      <w:r w:rsidRPr="009B3593">
        <w:rPr>
          <w:rFonts w:ascii="Times New Roman" w:hAnsi="Times New Roman" w:cs="Times New Roman"/>
          <w:sz w:val="22"/>
        </w:rPr>
        <w:t>baik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bagi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tubuh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manusia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yakni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banyak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mengandung</w:t>
      </w:r>
      <w:proofErr w:type="spellEnd"/>
      <w:r w:rsidRPr="009B3593">
        <w:rPr>
          <w:rFonts w:ascii="Times New Roman" w:hAnsi="Times New Roman" w:cs="Times New Roman"/>
          <w:sz w:val="22"/>
        </w:rPr>
        <w:t xml:space="preserve"> beta </w:t>
      </w:r>
      <w:proofErr w:type="spellStart"/>
      <w:r w:rsidRPr="009B3593">
        <w:rPr>
          <w:rFonts w:ascii="Times New Roman" w:hAnsi="Times New Roman" w:cs="Times New Roman"/>
          <w:sz w:val="22"/>
        </w:rPr>
        <w:t>karoten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serat</w:t>
      </w:r>
      <w:proofErr w:type="spellEnd"/>
      <w:r w:rsidRPr="009B3593">
        <w:rPr>
          <w:rFonts w:ascii="Times New Roman" w:hAnsi="Times New Roman" w:cs="Times New Roman"/>
          <w:sz w:val="22"/>
        </w:rPr>
        <w:t xml:space="preserve">, vitamin A, vitamin C, vitamin K, dan vitamin B3 </w:t>
      </w:r>
      <w:r w:rsidRPr="009B3593">
        <w:rPr>
          <w:rFonts w:ascii="Times New Roman" w:hAnsi="Times New Roman" w:cs="Times New Roman"/>
          <w:sz w:val="22"/>
        </w:rPr>
        <w:fldChar w:fldCharType="begin" w:fldLock="1"/>
      </w:r>
      <w:r w:rsidRPr="009B3593">
        <w:rPr>
          <w:rFonts w:ascii="Times New Roman" w:hAnsi="Times New Roman" w:cs="Times New Roman"/>
          <w:sz w:val="22"/>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approach.","author":[{"dropping-particle":"","family":"Sudarman","given":"Meiranty","non-dropping-particle":"","parse-names":false,"suffix":""}],"container-title":"Journal of Chemical Information and Modeling","id":"ITEM-1","issue":"9","issued":{"date-parts":[["2013"]]},"page":"1689-1699","title":"Pemanfaatan Labu Kuning (Cucurbita moschata Durch) Sebagai Bahan Dasar Pembuatan Cookies","type":"article-journal","volume":"53"},"uris":["http://www.mendeley.com/documents/?uuid=f5aa7c5a-e75c-415e-b91b-80be53c1d5fb"]}],"mendeley":{"formattedCitation":"(Sudarman, 2013)","manualFormatting":"(Sudarman, 2017)","plainTextFormattedCitation":"(Sudarman, 2013)","previouslyFormattedCitation":"(Sudarman, 2013)"},"properties":{"noteIndex":0},"schema":"https://github.com/citation-style-language/schema/raw/master/csl-citation.json"}</w:instrText>
      </w:r>
      <w:r w:rsidRPr="009B3593">
        <w:rPr>
          <w:rFonts w:ascii="Times New Roman" w:hAnsi="Times New Roman" w:cs="Times New Roman"/>
          <w:sz w:val="22"/>
        </w:rPr>
        <w:fldChar w:fldCharType="separate"/>
      </w:r>
      <w:r w:rsidRPr="009B3593">
        <w:rPr>
          <w:rFonts w:ascii="Times New Roman" w:hAnsi="Times New Roman" w:cs="Times New Roman"/>
          <w:noProof/>
          <w:sz w:val="22"/>
        </w:rPr>
        <w:t>(Sudarman, 2017)</w:t>
      </w:r>
      <w:r w:rsidRPr="009B3593">
        <w:rPr>
          <w:rFonts w:ascii="Times New Roman" w:hAnsi="Times New Roman" w:cs="Times New Roman"/>
          <w:sz w:val="22"/>
        </w:rPr>
        <w:fldChar w:fldCharType="end"/>
      </w:r>
      <w:r w:rsidRPr="009B3593">
        <w:rPr>
          <w:rFonts w:ascii="Times New Roman" w:hAnsi="Times New Roman" w:cs="Times New Roman"/>
          <w:sz w:val="22"/>
        </w:rPr>
        <w:t>.</w:t>
      </w:r>
    </w:p>
    <w:p w14:paraId="4BF51647" w14:textId="77777777" w:rsidR="009B3593" w:rsidRPr="009B3593" w:rsidRDefault="009B3593" w:rsidP="009B3593">
      <w:pPr>
        <w:spacing w:line="360" w:lineRule="auto"/>
        <w:ind w:firstLine="403"/>
        <w:jc w:val="both"/>
        <w:rPr>
          <w:rFonts w:ascii="Times New Roman" w:hAnsi="Times New Roman" w:cs="Times New Roman"/>
          <w:sz w:val="22"/>
        </w:rPr>
      </w:pPr>
      <w:proofErr w:type="spellStart"/>
      <w:r w:rsidRPr="009B3593">
        <w:rPr>
          <w:rFonts w:ascii="Times New Roman" w:hAnsi="Times New Roman" w:cs="Times New Roman"/>
          <w:sz w:val="22"/>
        </w:rPr>
        <w:t>Asupan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merupakan</w:t>
      </w:r>
      <w:proofErr w:type="spellEnd"/>
      <w:r w:rsidRPr="009B3593">
        <w:rPr>
          <w:rFonts w:ascii="Times New Roman" w:hAnsi="Times New Roman" w:cs="Times New Roman"/>
          <w:sz w:val="22"/>
        </w:rPr>
        <w:t xml:space="preserve"> salah </w:t>
      </w:r>
      <w:proofErr w:type="spellStart"/>
      <w:r w:rsidRPr="009B3593">
        <w:rPr>
          <w:rFonts w:ascii="Times New Roman" w:hAnsi="Times New Roman" w:cs="Times New Roman"/>
          <w:sz w:val="22"/>
        </w:rPr>
        <w:t>satu</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faktor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penentu</w:t>
      </w:r>
      <w:proofErr w:type="spellEnd"/>
      <w:r w:rsidRPr="009B3593">
        <w:rPr>
          <w:rFonts w:ascii="Times New Roman" w:hAnsi="Times New Roman" w:cs="Times New Roman"/>
          <w:sz w:val="22"/>
        </w:rPr>
        <w:t xml:space="preserve"> pada </w:t>
      </w:r>
      <w:proofErr w:type="spellStart"/>
      <w:r w:rsidRPr="009B3593">
        <w:rPr>
          <w:rFonts w:ascii="Times New Roman" w:hAnsi="Times New Roman" w:cs="Times New Roman"/>
          <w:sz w:val="22"/>
        </w:rPr>
        <w:t>pembentukan</w:t>
      </w:r>
      <w:proofErr w:type="spellEnd"/>
      <w:r w:rsidRPr="009B3593">
        <w:rPr>
          <w:rFonts w:ascii="Times New Roman" w:hAnsi="Times New Roman" w:cs="Times New Roman"/>
          <w:sz w:val="22"/>
        </w:rPr>
        <w:t xml:space="preserve"> masa </w:t>
      </w:r>
      <w:proofErr w:type="spellStart"/>
      <w:r w:rsidRPr="009B3593">
        <w:rPr>
          <w:rFonts w:ascii="Times New Roman" w:hAnsi="Times New Roman" w:cs="Times New Roman"/>
          <w:sz w:val="22"/>
        </w:rPr>
        <w:t>tulang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Absorpsi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sangat </w:t>
      </w:r>
      <w:proofErr w:type="spellStart"/>
      <w:r w:rsidRPr="009B3593">
        <w:rPr>
          <w:rFonts w:ascii="Times New Roman" w:hAnsi="Times New Roman" w:cs="Times New Roman"/>
          <w:sz w:val="22"/>
        </w:rPr>
        <w:t>penting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selama</w:t>
      </w:r>
      <w:proofErr w:type="spellEnd"/>
      <w:r w:rsidRPr="009B3593">
        <w:rPr>
          <w:rFonts w:ascii="Times New Roman" w:hAnsi="Times New Roman" w:cs="Times New Roman"/>
          <w:sz w:val="22"/>
        </w:rPr>
        <w:t xml:space="preserve"> masa </w:t>
      </w:r>
      <w:proofErr w:type="spellStart"/>
      <w:r w:rsidRPr="009B3593">
        <w:rPr>
          <w:rFonts w:ascii="Times New Roman" w:hAnsi="Times New Roman" w:cs="Times New Roman"/>
          <w:sz w:val="22"/>
        </w:rPr>
        <w:t>pertumbuhan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dalam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mencapai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massa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tulang</w:t>
      </w:r>
      <w:proofErr w:type="spellEnd"/>
      <w:r w:rsidRPr="009B3593">
        <w:rPr>
          <w:rFonts w:ascii="Times New Roman" w:hAnsi="Times New Roman" w:cs="Times New Roman"/>
          <w:sz w:val="22"/>
        </w:rPr>
        <w:t xml:space="preserve"> optimal. Jika pada masa </w:t>
      </w:r>
      <w:proofErr w:type="spellStart"/>
      <w:r w:rsidRPr="009B3593">
        <w:rPr>
          <w:rFonts w:ascii="Times New Roman" w:hAnsi="Times New Roman" w:cs="Times New Roman"/>
          <w:sz w:val="22"/>
        </w:rPr>
        <w:t>dewasa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muda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tidak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mampu</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mencukupi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kebutuhan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maka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meningkatkan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resiko</w:t>
      </w:r>
      <w:proofErr w:type="spellEnd"/>
      <w:r w:rsidRPr="009B3593">
        <w:rPr>
          <w:rFonts w:ascii="Times New Roman" w:hAnsi="Times New Roman" w:cs="Times New Roman"/>
          <w:sz w:val="22"/>
        </w:rPr>
        <w:t xml:space="preserve"> fraktur </w:t>
      </w:r>
      <w:proofErr w:type="spellStart"/>
      <w:r w:rsidRPr="009B3593">
        <w:rPr>
          <w:rFonts w:ascii="Times New Roman" w:hAnsi="Times New Roman" w:cs="Times New Roman"/>
          <w:sz w:val="22"/>
        </w:rPr>
        <w:t>dimasa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lanjut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usia</w:t>
      </w:r>
      <w:proofErr w:type="spellEnd"/>
      <w:r w:rsidRPr="009B3593">
        <w:rPr>
          <w:rFonts w:ascii="Times New Roman" w:hAnsi="Times New Roman" w:cs="Times New Roman"/>
          <w:sz w:val="22"/>
        </w:rPr>
        <w:t xml:space="preserve">. Oleh </w:t>
      </w:r>
      <w:proofErr w:type="spellStart"/>
      <w:r w:rsidRPr="009B3593">
        <w:rPr>
          <w:rFonts w:ascii="Times New Roman" w:hAnsi="Times New Roman" w:cs="Times New Roman"/>
          <w:sz w:val="22"/>
        </w:rPr>
        <w:t>karenanya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merupakan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zat</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gizi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spesifik</w:t>
      </w:r>
      <w:proofErr w:type="spellEnd"/>
      <w:r w:rsidRPr="009B3593">
        <w:rPr>
          <w:rFonts w:ascii="Times New Roman" w:hAnsi="Times New Roman" w:cs="Times New Roman"/>
          <w:sz w:val="22"/>
        </w:rPr>
        <w:t xml:space="preserve"> paling </w:t>
      </w:r>
      <w:proofErr w:type="spellStart"/>
      <w:r w:rsidRPr="009B3593">
        <w:rPr>
          <w:rFonts w:ascii="Times New Roman" w:hAnsi="Times New Roman" w:cs="Times New Roman"/>
          <w:sz w:val="22"/>
        </w:rPr>
        <w:t>penting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dalam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pencapaian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massa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tulang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puncak</w:t>
      </w:r>
      <w:proofErr w:type="spellEnd"/>
      <w:r w:rsidRPr="009B3593">
        <w:rPr>
          <w:rFonts w:ascii="Times New Roman" w:hAnsi="Times New Roman" w:cs="Times New Roman"/>
          <w:sz w:val="22"/>
        </w:rPr>
        <w:t xml:space="preserve"> yang optimal, </w:t>
      </w:r>
      <w:proofErr w:type="spellStart"/>
      <w:r w:rsidRPr="009B3593">
        <w:rPr>
          <w:rFonts w:ascii="Times New Roman" w:hAnsi="Times New Roman" w:cs="Times New Roman"/>
          <w:sz w:val="22"/>
        </w:rPr>
        <w:t>mencegah</w:t>
      </w:r>
      <w:proofErr w:type="spellEnd"/>
      <w:r w:rsidRPr="009B3593">
        <w:rPr>
          <w:rFonts w:ascii="Times New Roman" w:hAnsi="Times New Roman" w:cs="Times New Roman"/>
          <w:sz w:val="22"/>
        </w:rPr>
        <w:t xml:space="preserve"> dan </w:t>
      </w:r>
      <w:proofErr w:type="spellStart"/>
      <w:r w:rsidRPr="009B3593">
        <w:rPr>
          <w:rFonts w:ascii="Times New Roman" w:hAnsi="Times New Roman" w:cs="Times New Roman"/>
          <w:sz w:val="22"/>
        </w:rPr>
        <w:t>mengobati</w:t>
      </w:r>
      <w:proofErr w:type="spellEnd"/>
      <w:r w:rsidRPr="009B3593">
        <w:rPr>
          <w:rFonts w:ascii="Times New Roman" w:hAnsi="Times New Roman" w:cs="Times New Roman"/>
          <w:sz w:val="22"/>
        </w:rPr>
        <w:t xml:space="preserve"> </w:t>
      </w:r>
      <w:r w:rsidRPr="009B3593">
        <w:rPr>
          <w:rFonts w:ascii="Times New Roman" w:hAnsi="Times New Roman" w:cs="Times New Roman"/>
          <w:i/>
          <w:sz w:val="22"/>
        </w:rPr>
        <w:t>osteoporosis</w:t>
      </w:r>
      <w:r w:rsidRPr="009B3593">
        <w:rPr>
          <w:rFonts w:ascii="Times New Roman" w:hAnsi="Times New Roman" w:cs="Times New Roman"/>
          <w:sz w:val="22"/>
        </w:rPr>
        <w:t xml:space="preserve"> </w:t>
      </w:r>
      <w:r w:rsidRPr="009B3593">
        <w:rPr>
          <w:rFonts w:ascii="Times New Roman" w:hAnsi="Times New Roman" w:cs="Times New Roman"/>
          <w:sz w:val="22"/>
        </w:rPr>
        <w:fldChar w:fldCharType="begin" w:fldLock="1"/>
      </w:r>
      <w:r w:rsidRPr="009B3593">
        <w:rPr>
          <w:rFonts w:ascii="Times New Roman" w:hAnsi="Times New Roman" w:cs="Times New Roman"/>
          <w:sz w:val="22"/>
        </w:rPr>
        <w:instrText>ADDIN CSL_CITATION {"citationItems":[{"id":"ITEM-1","itemData":{"ISSN":"2354-8762","abstract":"Osteoporosis is also known as the 'silent disease' or 'silent thief''. Calcium is the specific nutrient most important in achieving an optimal peak bone mass, prevent and treat osteoporosis. Knowledge of a person affects his behavior. Lack of adequate knowledge about osteoporosis and its prevention from an early age tend to increase the incidence of osteoporosis","author":[{"dropping-particle":"","family":"Setyawati","given":"Budi","non-dropping-particle":"","parse-names":false,"suffix":""}],"container-title":"Jurnal Kesehatan Reproduksi","id":"ITEM-1","issue":"2 Ags","issued":{"date-parts":[["2014"]]},"page":"1-10","title":"Pengetahuan Tentang Osteoporosis…..(Budi S, Noviati, Salimar)","type":"article-journal","volume":"5"},"uris":["http://www.mendeley.com/documents/?uuid=75cd96f4-9d3c-475e-aa05-fb56c5013dec"]}],"mendeley":{"formattedCitation":"(Setyawati, 2014)","manualFormatting":"(Setyawati, Fuada dan Salimar, 2014)","plainTextFormattedCitation":"(Setyawati, 2014)","previouslyFormattedCitation":"(Setyawati, 2014)"},"properties":{"noteIndex":0},"schema":"https://github.com/citation-style-language/schema/raw/master/csl-citation.json"}</w:instrText>
      </w:r>
      <w:r w:rsidRPr="009B3593">
        <w:rPr>
          <w:rFonts w:ascii="Times New Roman" w:hAnsi="Times New Roman" w:cs="Times New Roman"/>
          <w:sz w:val="22"/>
        </w:rPr>
        <w:fldChar w:fldCharType="separate"/>
      </w:r>
      <w:r w:rsidRPr="009B3593">
        <w:rPr>
          <w:rFonts w:ascii="Times New Roman" w:hAnsi="Times New Roman" w:cs="Times New Roman"/>
          <w:noProof/>
          <w:sz w:val="22"/>
        </w:rPr>
        <w:t>(Setyawati, Fuada dan Salimar, 2014)</w:t>
      </w:r>
      <w:r w:rsidRPr="009B3593">
        <w:rPr>
          <w:rFonts w:ascii="Times New Roman" w:hAnsi="Times New Roman" w:cs="Times New Roman"/>
          <w:sz w:val="22"/>
        </w:rPr>
        <w:fldChar w:fldCharType="end"/>
      </w:r>
      <w:r w:rsidRPr="009B3593">
        <w:rPr>
          <w:rFonts w:ascii="Times New Roman" w:hAnsi="Times New Roman" w:cs="Times New Roman"/>
          <w:sz w:val="22"/>
        </w:rPr>
        <w:t xml:space="preserve">. Indonesia </w:t>
      </w:r>
      <w:proofErr w:type="spellStart"/>
      <w:r w:rsidRPr="009B3593">
        <w:rPr>
          <w:rFonts w:ascii="Times New Roman" w:hAnsi="Times New Roman" w:cs="Times New Roman"/>
          <w:sz w:val="22"/>
        </w:rPr>
        <w:t>termasuk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kedalam</w:t>
      </w:r>
      <w:proofErr w:type="spellEnd"/>
      <w:r w:rsidRPr="009B3593">
        <w:rPr>
          <w:rFonts w:ascii="Times New Roman" w:hAnsi="Times New Roman" w:cs="Times New Roman"/>
          <w:sz w:val="22"/>
        </w:rPr>
        <w:t xml:space="preserve"> </w:t>
      </w:r>
      <w:r w:rsidRPr="009B3593">
        <w:rPr>
          <w:rFonts w:ascii="Times New Roman" w:hAnsi="Times New Roman" w:cs="Times New Roman"/>
          <w:sz w:val="22"/>
        </w:rPr>
        <w:t xml:space="preserve">negara </w:t>
      </w:r>
      <w:proofErr w:type="spellStart"/>
      <w:r w:rsidRPr="009B3593">
        <w:rPr>
          <w:rFonts w:ascii="Times New Roman" w:hAnsi="Times New Roman" w:cs="Times New Roman"/>
          <w:sz w:val="22"/>
        </w:rPr>
        <w:t>dengan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konsumsi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yang </w:t>
      </w:r>
      <w:proofErr w:type="spellStart"/>
      <w:r w:rsidRPr="009B3593">
        <w:rPr>
          <w:rFonts w:ascii="Times New Roman" w:hAnsi="Times New Roman" w:cs="Times New Roman"/>
          <w:sz w:val="22"/>
        </w:rPr>
        <w:t>rendah</w:t>
      </w:r>
      <w:proofErr w:type="spellEnd"/>
      <w:r w:rsidRPr="009B3593">
        <w:rPr>
          <w:rFonts w:ascii="Times New Roman" w:hAnsi="Times New Roman" w:cs="Times New Roman"/>
          <w:sz w:val="22"/>
        </w:rPr>
        <w:t xml:space="preserve"> di </w:t>
      </w:r>
      <w:proofErr w:type="spellStart"/>
      <w:r w:rsidRPr="009B3593">
        <w:rPr>
          <w:rFonts w:ascii="Times New Roman" w:hAnsi="Times New Roman" w:cs="Times New Roman"/>
          <w:sz w:val="22"/>
        </w:rPr>
        <w:t>kawasan</w:t>
      </w:r>
      <w:proofErr w:type="spellEnd"/>
      <w:r w:rsidRPr="009B3593">
        <w:rPr>
          <w:rFonts w:ascii="Times New Roman" w:hAnsi="Times New Roman" w:cs="Times New Roman"/>
          <w:sz w:val="22"/>
        </w:rPr>
        <w:t xml:space="preserve"> Asia-</w:t>
      </w:r>
      <w:proofErr w:type="spellStart"/>
      <w:r w:rsidRPr="009B3593">
        <w:rPr>
          <w:rFonts w:ascii="Times New Roman" w:hAnsi="Times New Roman" w:cs="Times New Roman"/>
          <w:sz w:val="22"/>
        </w:rPr>
        <w:t>Pasifik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dengan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asupan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342 mg/ </w:t>
      </w:r>
      <w:proofErr w:type="spellStart"/>
      <w:r w:rsidRPr="009B3593">
        <w:rPr>
          <w:rFonts w:ascii="Times New Roman" w:hAnsi="Times New Roman" w:cs="Times New Roman"/>
          <w:sz w:val="22"/>
        </w:rPr>
        <w:t>hari</w:t>
      </w:r>
      <w:proofErr w:type="spellEnd"/>
      <w:r w:rsidRPr="009B3593">
        <w:rPr>
          <w:rFonts w:ascii="Times New Roman" w:hAnsi="Times New Roman" w:cs="Times New Roman"/>
          <w:sz w:val="22"/>
        </w:rPr>
        <w:t xml:space="preserve"> </w:t>
      </w:r>
      <w:r w:rsidRPr="009B3593">
        <w:rPr>
          <w:rFonts w:ascii="Times New Roman" w:hAnsi="Times New Roman" w:cs="Times New Roman"/>
          <w:sz w:val="22"/>
        </w:rPr>
        <w:fldChar w:fldCharType="begin" w:fldLock="1"/>
      </w:r>
      <w:r w:rsidRPr="009B3593">
        <w:rPr>
          <w:rFonts w:ascii="Times New Roman" w:hAnsi="Times New Roman" w:cs="Times New Roman"/>
          <w:sz w:val="22"/>
        </w:rPr>
        <w:instrText>ADDIN CSL_CITATION {"citationItems":[{"id":"ITEM-1","itemData":{"DOI":"10.1007/s00198-017-4230-x","ISBN":"0019801742","ISSN":"14332965","abstract":"Low calcium intake may adversely affect bone health in adults. Recognizing the presence of low calcium intake is necessary to develop national strategies to optimize intake. To highlight regions where calcium intake should be improved, we systematically searched for the most representative national dietary calcium intake data in adults from the general population in all countries. We searched 13 electronic databases and requested data from domain experts. Studies were double-screened for eligibility. Data were extracted into a standard form. We developed an interactive global map, categorizing countries based on average calcium intake and summarized differences in intake based on sex, age, and socioeconomic status. Searches yielded 9780 abstracts. Across the 74 countries with data, average national dietary calcium intake ranges from 175 to 1233 mg/day. Many countries in Asia have average dietary calcium intake less than 500 mg/day. Countries in Africa and South America mostly have low calcium intake between about 400 and 700 mg/day. Only Northern European countries have national calcium intake greater than 1000 mg/day. Survey data for three quarters of available countries were not nationally representative. Average calcium intake is generally lower in women than men, but there are no clear patterns across countries regarding relative calcium intake by age, sex, or socioeconomic status. The global calcium map reveals that many countries have low average calcium intake. But recent, nationally representative data are mostly lacking. This review draws attention to regions where measures to increase calcium intake are likely to have skeletal benefits.","author":[{"dropping-particle":"","family":"Balk","given":"E. M.","non-dropping-particle":"","parse-names":false,"suffix":""},{"dropping-particle":"","family":"Adam","given":"G. P.","non-dropping-particle":"","parse-names":false,"suffix":""},{"dropping-particle":"","family":"Langberg","given":"V. N.","non-dropping-particle":"","parse-names":false,"suffix":""},{"dropping-particle":"","family":"Earley","given":"A.","non-dropping-particle":"","parse-names":false,"suffix":""},{"dropping-particle":"","family":"Clark","given":"P.","non-dropping-particle":"","parse-names":false,"suffix":""},{"dropping-particle":"","family":"Ebeling","given":"P. R.","non-dropping-particle":"","parse-names":false,"suffix":""},{"dropping-particle":"","family":"Mithal","given":"A.","non-dropping-particle":"","parse-names":false,"suffix":""},{"dropping-particle":"","family":"Rizzoli","given":"R.","non-dropping-particle":"","parse-names":false,"suffix":""},{"dropping-particle":"","family":"Zerbini","given":"C. A.F.","non-dropping-particle":"","parse-names":false,"suffix":""},{"dropping-particle":"","family":"Pierroz","given":"D. D.","non-dropping-particle":"","parse-names":false,"suffix":""},{"dropping-particle":"","family":"Dawson-Hughes","given":"B.","non-dropping-particle":"","parse-names":false,"suffix":""}],"container-title":"Osteoporosis International","id":"ITEM-1","issue":"12","issued":{"date-parts":[["2017"]]},"page":"3315-3324","publisher":"Osteoporosis International","title":"Global dietary calcium intake among adults: a systematic review","type":"article-journal","volume":"28"},"uris":["http://www.mendeley.com/documents/?uuid=7bdc4660-d706-4ecd-bbd9-a1ca4e456f01"]}],"mendeley":{"formattedCitation":"(Balk &lt;i&gt;et al.&lt;/i&gt;, 2017)","plainTextFormattedCitation":"(Balk et al., 2017)","previouslyFormattedCitation":"(Balk &lt;i&gt;et al.&lt;/i&gt;, 2017)"},"properties":{"noteIndex":0},"schema":"https://github.com/citation-style-language/schema/raw/master/csl-citation.json"}</w:instrText>
      </w:r>
      <w:r w:rsidRPr="009B3593">
        <w:rPr>
          <w:rFonts w:ascii="Times New Roman" w:hAnsi="Times New Roman" w:cs="Times New Roman"/>
          <w:sz w:val="22"/>
        </w:rPr>
        <w:fldChar w:fldCharType="separate"/>
      </w:r>
      <w:r w:rsidRPr="009B3593">
        <w:rPr>
          <w:rFonts w:ascii="Times New Roman" w:hAnsi="Times New Roman" w:cs="Times New Roman"/>
          <w:noProof/>
          <w:sz w:val="22"/>
        </w:rPr>
        <w:t xml:space="preserve">(Balk </w:t>
      </w:r>
      <w:r w:rsidRPr="009B3593">
        <w:rPr>
          <w:rFonts w:ascii="Times New Roman" w:hAnsi="Times New Roman" w:cs="Times New Roman"/>
          <w:i/>
          <w:noProof/>
          <w:sz w:val="22"/>
        </w:rPr>
        <w:t>et al.</w:t>
      </w:r>
      <w:r w:rsidRPr="009B3593">
        <w:rPr>
          <w:rFonts w:ascii="Times New Roman" w:hAnsi="Times New Roman" w:cs="Times New Roman"/>
          <w:noProof/>
          <w:sz w:val="22"/>
        </w:rPr>
        <w:t>, 2017)</w:t>
      </w:r>
      <w:r w:rsidRPr="009B3593">
        <w:rPr>
          <w:rFonts w:ascii="Times New Roman" w:hAnsi="Times New Roman" w:cs="Times New Roman"/>
          <w:sz w:val="22"/>
        </w:rPr>
        <w:fldChar w:fldCharType="end"/>
      </w:r>
      <w:r w:rsidRPr="009B3593">
        <w:rPr>
          <w:rFonts w:ascii="Times New Roman" w:hAnsi="Times New Roman" w:cs="Times New Roman"/>
          <w:sz w:val="22"/>
        </w:rPr>
        <w:t xml:space="preserve">. Angka </w:t>
      </w:r>
      <w:proofErr w:type="spellStart"/>
      <w:r w:rsidRPr="009B3593">
        <w:rPr>
          <w:rFonts w:ascii="Times New Roman" w:hAnsi="Times New Roman" w:cs="Times New Roman"/>
          <w:sz w:val="22"/>
        </w:rPr>
        <w:t>Kecukupan</w:t>
      </w:r>
      <w:proofErr w:type="spellEnd"/>
      <w:r w:rsidRPr="009B3593">
        <w:rPr>
          <w:rFonts w:ascii="Times New Roman" w:hAnsi="Times New Roman" w:cs="Times New Roman"/>
          <w:sz w:val="22"/>
        </w:rPr>
        <w:t xml:space="preserve"> Mineral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di </w:t>
      </w:r>
      <w:proofErr w:type="spellStart"/>
      <w:r w:rsidRPr="009B3593">
        <w:rPr>
          <w:rFonts w:ascii="Times New Roman" w:hAnsi="Times New Roman" w:cs="Times New Roman"/>
          <w:sz w:val="22"/>
        </w:rPr>
        <w:t>indonesia</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berkisar</w:t>
      </w:r>
      <w:proofErr w:type="spellEnd"/>
      <w:r w:rsidRPr="009B3593">
        <w:rPr>
          <w:rFonts w:ascii="Times New Roman" w:hAnsi="Times New Roman" w:cs="Times New Roman"/>
          <w:sz w:val="22"/>
        </w:rPr>
        <w:t xml:space="preserve"> 1000-1200 mg/</w:t>
      </w:r>
      <w:proofErr w:type="spellStart"/>
      <w:r w:rsidRPr="009B3593">
        <w:rPr>
          <w:rFonts w:ascii="Times New Roman" w:hAnsi="Times New Roman" w:cs="Times New Roman"/>
          <w:sz w:val="22"/>
        </w:rPr>
        <w:t>hari</w:t>
      </w:r>
      <w:proofErr w:type="spellEnd"/>
      <w:r w:rsidRPr="009B3593">
        <w:rPr>
          <w:rFonts w:ascii="Times New Roman" w:hAnsi="Times New Roman" w:cs="Times New Roman"/>
          <w:sz w:val="22"/>
        </w:rPr>
        <w:t xml:space="preserve"> </w:t>
      </w:r>
      <w:r w:rsidRPr="009B3593">
        <w:rPr>
          <w:rFonts w:ascii="Times New Roman" w:hAnsi="Times New Roman" w:cs="Times New Roman"/>
          <w:sz w:val="22"/>
        </w:rPr>
        <w:fldChar w:fldCharType="begin" w:fldLock="1"/>
      </w:r>
      <w:r w:rsidRPr="009B3593">
        <w:rPr>
          <w:rFonts w:ascii="Times New Roman" w:hAnsi="Times New Roman" w:cs="Times New Roman"/>
          <w:sz w:val="22"/>
        </w:rPr>
        <w:instrText>ADDIN CSL_CITATION {"citationItems":[{"id":"ITEM-1","itemData":{"ISBN":"9783540773405","author":[{"dropping-particle":"","family":"RI Permenkes","given":"","non-dropping-particle":"","parse-names":false,"suffix":""}],"id":"ITEM-1","issued":{"date-parts":[["2013"]]},"page":"1-10","title":"Angka Kecukupan Gizi Yang Dianjurkan Bagi Bangsa Indonesia","type":"article-journal"},"uris":["http://www.mendeley.com/documents/?uuid=cad6fe84-9e2c-48e4-babd-09e5fbea6831"]}],"mendeley":{"formattedCitation":"(RI Permenkes, 2013)","manualFormatting":"(Permenkes No 75, 2013)","plainTextFormattedCitation":"(RI Permenkes, 2013)","previouslyFormattedCitation":"(RI Permenkes, 2013)"},"properties":{"noteIndex":0},"schema":"https://github.com/citation-style-language/schema/raw/master/csl-citation.json"}</w:instrText>
      </w:r>
      <w:r w:rsidRPr="009B3593">
        <w:rPr>
          <w:rFonts w:ascii="Times New Roman" w:hAnsi="Times New Roman" w:cs="Times New Roman"/>
          <w:sz w:val="22"/>
        </w:rPr>
        <w:fldChar w:fldCharType="separate"/>
      </w:r>
      <w:r w:rsidRPr="009B3593">
        <w:rPr>
          <w:rFonts w:ascii="Times New Roman" w:hAnsi="Times New Roman" w:cs="Times New Roman"/>
          <w:noProof/>
          <w:sz w:val="22"/>
        </w:rPr>
        <w:t>(Permenkes No 75, 2013)</w:t>
      </w:r>
      <w:r w:rsidRPr="009B3593">
        <w:rPr>
          <w:rFonts w:ascii="Times New Roman" w:hAnsi="Times New Roman" w:cs="Times New Roman"/>
          <w:sz w:val="22"/>
        </w:rPr>
        <w:fldChar w:fldCharType="end"/>
      </w:r>
      <w:r w:rsidRPr="009B3593">
        <w:rPr>
          <w:rFonts w:ascii="Times New Roman" w:hAnsi="Times New Roman" w:cs="Times New Roman"/>
          <w:sz w:val="22"/>
        </w:rPr>
        <w:t>.</w:t>
      </w:r>
    </w:p>
    <w:p w14:paraId="14648766" w14:textId="77777777" w:rsidR="009B3593" w:rsidRPr="009B3593" w:rsidRDefault="009B3593" w:rsidP="009B3593">
      <w:pPr>
        <w:spacing w:line="360" w:lineRule="auto"/>
        <w:ind w:firstLine="403"/>
        <w:jc w:val="both"/>
        <w:rPr>
          <w:rFonts w:ascii="Times New Roman" w:hAnsi="Times New Roman" w:cs="Times New Roman"/>
          <w:sz w:val="22"/>
        </w:rPr>
      </w:pPr>
      <w:proofErr w:type="spellStart"/>
      <w:r w:rsidRPr="009B3593">
        <w:rPr>
          <w:rFonts w:ascii="Times New Roman" w:hAnsi="Times New Roman" w:cs="Times New Roman"/>
          <w:sz w:val="22"/>
        </w:rPr>
        <w:t>Tujuan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dari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penelitian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ini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adalah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untuk</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memperoleh</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tepung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labu</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kuning</w:t>
      </w:r>
      <w:proofErr w:type="spellEnd"/>
      <w:r w:rsidRPr="009B3593">
        <w:rPr>
          <w:rFonts w:ascii="Times New Roman" w:hAnsi="Times New Roman" w:cs="Times New Roman"/>
          <w:sz w:val="22"/>
        </w:rPr>
        <w:t xml:space="preserve"> dan </w:t>
      </w:r>
      <w:proofErr w:type="spellStart"/>
      <w:r w:rsidRPr="009B3593">
        <w:rPr>
          <w:rFonts w:ascii="Times New Roman" w:hAnsi="Times New Roman" w:cs="Times New Roman"/>
          <w:sz w:val="22"/>
        </w:rPr>
        <w:t>tepung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cangkang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telur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sebagai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sumber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dalam</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meningkatkan</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kadar</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kalsium</w:t>
      </w:r>
      <w:proofErr w:type="spellEnd"/>
      <w:r w:rsidRPr="009B3593">
        <w:rPr>
          <w:rFonts w:ascii="Times New Roman" w:hAnsi="Times New Roman" w:cs="Times New Roman"/>
          <w:sz w:val="22"/>
        </w:rPr>
        <w:t xml:space="preserve"> yang </w:t>
      </w:r>
      <w:proofErr w:type="spellStart"/>
      <w:r w:rsidRPr="009B3593">
        <w:rPr>
          <w:rFonts w:ascii="Times New Roman" w:hAnsi="Times New Roman" w:cs="Times New Roman"/>
          <w:sz w:val="22"/>
        </w:rPr>
        <w:t>kurang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dari</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labu</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kuning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melalui</w:t>
      </w:r>
      <w:proofErr w:type="spellEnd"/>
      <w:r w:rsidRPr="009B3593">
        <w:rPr>
          <w:rFonts w:ascii="Times New Roman" w:hAnsi="Times New Roman" w:cs="Times New Roman"/>
          <w:sz w:val="22"/>
        </w:rPr>
        <w:t xml:space="preserve"> proses </w:t>
      </w:r>
      <w:proofErr w:type="spellStart"/>
      <w:r w:rsidRPr="009B3593">
        <w:rPr>
          <w:rFonts w:ascii="Times New Roman" w:hAnsi="Times New Roman" w:cs="Times New Roman"/>
          <w:sz w:val="22"/>
        </w:rPr>
        <w:t>fortifikasi</w:t>
      </w:r>
      <w:proofErr w:type="spellEnd"/>
      <w:r w:rsidRPr="009B3593">
        <w:rPr>
          <w:rFonts w:ascii="Times New Roman" w:hAnsi="Times New Roman" w:cs="Times New Roman"/>
          <w:sz w:val="22"/>
        </w:rPr>
        <w:t xml:space="preserve"> oleh </w:t>
      </w:r>
      <w:proofErr w:type="spellStart"/>
      <w:r w:rsidRPr="009B3593">
        <w:rPr>
          <w:rFonts w:ascii="Times New Roman" w:hAnsi="Times New Roman" w:cs="Times New Roman"/>
          <w:sz w:val="22"/>
        </w:rPr>
        <w:t>cangkang</w:t>
      </w:r>
      <w:proofErr w:type="spellEnd"/>
      <w:r w:rsidRPr="009B3593">
        <w:rPr>
          <w:rFonts w:ascii="Times New Roman" w:hAnsi="Times New Roman" w:cs="Times New Roman"/>
          <w:sz w:val="22"/>
        </w:rPr>
        <w:t xml:space="preserve"> </w:t>
      </w:r>
      <w:proofErr w:type="spellStart"/>
      <w:r w:rsidRPr="009B3593">
        <w:rPr>
          <w:rFonts w:ascii="Times New Roman" w:hAnsi="Times New Roman" w:cs="Times New Roman"/>
          <w:sz w:val="22"/>
        </w:rPr>
        <w:t>telur</w:t>
      </w:r>
      <w:proofErr w:type="spellEnd"/>
      <w:r w:rsidRPr="009B3593">
        <w:rPr>
          <w:rFonts w:ascii="Times New Roman" w:hAnsi="Times New Roman" w:cs="Times New Roman"/>
          <w:sz w:val="22"/>
        </w:rPr>
        <w:t>.</w:t>
      </w:r>
    </w:p>
    <w:p w14:paraId="69631E2B" w14:textId="77777777" w:rsidR="003C576B" w:rsidRPr="003C576B" w:rsidRDefault="003C576B" w:rsidP="009B3593">
      <w:pPr>
        <w:spacing w:line="360" w:lineRule="auto"/>
        <w:jc w:val="both"/>
        <w:rPr>
          <w:rFonts w:ascii="Times New Roman" w:hAnsi="Times New Roman" w:cs="Times New Roman"/>
          <w:sz w:val="22"/>
          <w:szCs w:val="22"/>
        </w:rPr>
      </w:pPr>
    </w:p>
    <w:p w14:paraId="0000001F" w14:textId="7CFAAC31" w:rsidR="0059434C" w:rsidRPr="00FF467E" w:rsidRDefault="0016622B" w:rsidP="0069077A">
      <w:pPr>
        <w:spacing w:line="360" w:lineRule="auto"/>
        <w:ind w:right="89"/>
        <w:rPr>
          <w:rFonts w:ascii="Times New Roman" w:eastAsia="Times New Roman" w:hAnsi="Times New Roman" w:cs="Times New Roman"/>
          <w:b/>
          <w:color w:val="000000" w:themeColor="text1"/>
          <w:sz w:val="22"/>
          <w:szCs w:val="22"/>
        </w:rPr>
      </w:pPr>
      <w:bookmarkStart w:id="0" w:name="_heading=h.30j0zll" w:colFirst="0" w:colLast="0"/>
      <w:bookmarkEnd w:id="0"/>
      <w:r w:rsidRPr="00FF467E">
        <w:rPr>
          <w:rFonts w:ascii="Times New Roman" w:eastAsia="Times New Roman" w:hAnsi="Times New Roman" w:cs="Times New Roman"/>
          <w:b/>
          <w:color w:val="000000" w:themeColor="text1"/>
          <w:sz w:val="22"/>
          <w:szCs w:val="22"/>
        </w:rPr>
        <w:t xml:space="preserve">METODE PENELITIAN / </w:t>
      </w:r>
      <w:r w:rsidRPr="00FF467E">
        <w:rPr>
          <w:rFonts w:ascii="Times New Roman" w:eastAsia="Times New Roman" w:hAnsi="Times New Roman" w:cs="Times New Roman"/>
          <w:b/>
          <w:i/>
          <w:color w:val="000000" w:themeColor="text1"/>
          <w:sz w:val="22"/>
          <w:szCs w:val="22"/>
        </w:rPr>
        <w:t>METHOD</w:t>
      </w:r>
    </w:p>
    <w:p w14:paraId="6173FD4E" w14:textId="77777777" w:rsidR="009B3593" w:rsidRPr="009B3593" w:rsidRDefault="009B3593" w:rsidP="009B3593">
      <w:pPr>
        <w:spacing w:line="360" w:lineRule="auto"/>
        <w:jc w:val="both"/>
        <w:rPr>
          <w:rFonts w:ascii="Times New Roman" w:hAnsi="Times New Roman" w:cs="Times New Roman"/>
          <w:b/>
          <w:sz w:val="22"/>
          <w:szCs w:val="22"/>
        </w:rPr>
      </w:pPr>
      <w:bookmarkStart w:id="1" w:name="_Toc114741226"/>
      <w:proofErr w:type="spellStart"/>
      <w:r w:rsidRPr="009B3593">
        <w:rPr>
          <w:rFonts w:ascii="Times New Roman" w:hAnsi="Times New Roman" w:cs="Times New Roman"/>
          <w:b/>
          <w:sz w:val="22"/>
          <w:szCs w:val="22"/>
        </w:rPr>
        <w:t>Pembuatan</w:t>
      </w:r>
      <w:proofErr w:type="spellEnd"/>
      <w:r w:rsidRPr="009B3593">
        <w:rPr>
          <w:rFonts w:ascii="Times New Roman" w:hAnsi="Times New Roman" w:cs="Times New Roman"/>
          <w:b/>
          <w:sz w:val="22"/>
          <w:szCs w:val="22"/>
        </w:rPr>
        <w:t xml:space="preserve"> </w:t>
      </w:r>
      <w:proofErr w:type="spellStart"/>
      <w:r w:rsidRPr="009B3593">
        <w:rPr>
          <w:rFonts w:ascii="Times New Roman" w:hAnsi="Times New Roman" w:cs="Times New Roman"/>
          <w:b/>
          <w:sz w:val="22"/>
          <w:szCs w:val="22"/>
        </w:rPr>
        <w:t>Tepung</w:t>
      </w:r>
      <w:proofErr w:type="spellEnd"/>
      <w:r w:rsidRPr="009B3593">
        <w:rPr>
          <w:rFonts w:ascii="Times New Roman" w:hAnsi="Times New Roman" w:cs="Times New Roman"/>
          <w:b/>
          <w:sz w:val="22"/>
          <w:szCs w:val="22"/>
        </w:rPr>
        <w:t xml:space="preserve"> Labu </w:t>
      </w:r>
      <w:proofErr w:type="spellStart"/>
      <w:r w:rsidRPr="009B3593">
        <w:rPr>
          <w:rFonts w:ascii="Times New Roman" w:hAnsi="Times New Roman" w:cs="Times New Roman"/>
          <w:b/>
          <w:sz w:val="22"/>
          <w:szCs w:val="22"/>
        </w:rPr>
        <w:t>Kuning</w:t>
      </w:r>
      <w:proofErr w:type="spellEnd"/>
    </w:p>
    <w:p w14:paraId="04734790" w14:textId="30FAA5D0" w:rsidR="009B3593" w:rsidRPr="009B3593" w:rsidRDefault="009B3593" w:rsidP="009B3593">
      <w:pPr>
        <w:spacing w:line="360" w:lineRule="auto"/>
        <w:ind w:firstLine="403"/>
        <w:jc w:val="both"/>
        <w:rPr>
          <w:rFonts w:ascii="Times New Roman" w:hAnsi="Times New Roman" w:cs="Times New Roman"/>
          <w:sz w:val="22"/>
          <w:szCs w:val="22"/>
        </w:rPr>
      </w:pPr>
      <w:r w:rsidRPr="009B3593">
        <w:rPr>
          <w:rFonts w:ascii="Times New Roman" w:hAnsi="Times New Roman" w:cs="Times New Roman"/>
          <w:sz w:val="22"/>
          <w:szCs w:val="22"/>
        </w:rPr>
        <w:t xml:space="preserve">Proses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mengambil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bagian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daging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diiris</w:t>
      </w:r>
      <w:proofErr w:type="spellEnd"/>
      <w:r w:rsidRPr="009B3593">
        <w:rPr>
          <w:rFonts w:ascii="Times New Roman" w:hAnsi="Times New Roman" w:cs="Times New Roman"/>
          <w:sz w:val="22"/>
          <w:szCs w:val="22"/>
        </w:rPr>
        <w:t xml:space="preserve"> tipis-tipis,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proses </w:t>
      </w:r>
      <w:proofErr w:type="spellStart"/>
      <w:r w:rsidRPr="009B3593">
        <w:rPr>
          <w:rFonts w:ascii="Times New Roman" w:hAnsi="Times New Roman" w:cs="Times New Roman"/>
          <w:sz w:val="22"/>
          <w:szCs w:val="22"/>
        </w:rPr>
        <w:t>perendaman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natrium </w:t>
      </w:r>
      <w:proofErr w:type="spellStart"/>
      <w:r w:rsidRPr="009B3593">
        <w:rPr>
          <w:rFonts w:ascii="Times New Roman" w:hAnsi="Times New Roman" w:cs="Times New Roman"/>
          <w:sz w:val="22"/>
          <w:szCs w:val="22"/>
        </w:rPr>
        <w:t>metabisulfit</w:t>
      </w:r>
      <w:proofErr w:type="spellEnd"/>
      <w:r w:rsidRPr="009B3593">
        <w:rPr>
          <w:rFonts w:ascii="Times New Roman" w:hAnsi="Times New Roman" w:cs="Times New Roman"/>
          <w:sz w:val="22"/>
          <w:szCs w:val="22"/>
        </w:rPr>
        <w:t xml:space="preserve"> 0,3% b/v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total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selama</w:t>
      </w:r>
      <w:proofErr w:type="spellEnd"/>
      <w:r w:rsidRPr="009B3593">
        <w:rPr>
          <w:rFonts w:ascii="Times New Roman" w:hAnsi="Times New Roman" w:cs="Times New Roman"/>
          <w:sz w:val="22"/>
          <w:szCs w:val="22"/>
        </w:rPr>
        <w:t xml:space="preserve"> 2 jam, </w:t>
      </w:r>
      <w:proofErr w:type="spellStart"/>
      <w:r w:rsidRPr="009B3593">
        <w:rPr>
          <w:rFonts w:ascii="Times New Roman" w:hAnsi="Times New Roman" w:cs="Times New Roman"/>
          <w:sz w:val="22"/>
          <w:szCs w:val="22"/>
        </w:rPr>
        <w:t>pengeringan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kering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maksimal</w:t>
      </w:r>
      <w:proofErr w:type="spellEnd"/>
      <w:r w:rsidRPr="009B3593">
        <w:rPr>
          <w:rFonts w:ascii="Times New Roman" w:hAnsi="Times New Roman" w:cs="Times New Roman"/>
          <w:sz w:val="22"/>
          <w:szCs w:val="22"/>
        </w:rPr>
        <w:t xml:space="preserve"> 14,5%)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oven </w:t>
      </w:r>
      <w:proofErr w:type="spellStart"/>
      <w:r w:rsidRPr="009B3593">
        <w:rPr>
          <w:rFonts w:ascii="Times New Roman" w:hAnsi="Times New Roman" w:cs="Times New Roman"/>
          <w:sz w:val="22"/>
          <w:szCs w:val="22"/>
        </w:rPr>
        <w:t>simplisia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penghalusan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blender dan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diayak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mesh 100.</w:t>
      </w:r>
    </w:p>
    <w:p w14:paraId="558D0214" w14:textId="77777777" w:rsidR="009B3593" w:rsidRPr="009B3593" w:rsidRDefault="009B3593" w:rsidP="009B3593">
      <w:pPr>
        <w:spacing w:line="360" w:lineRule="auto"/>
        <w:jc w:val="both"/>
        <w:rPr>
          <w:rFonts w:ascii="Times New Roman" w:hAnsi="Times New Roman" w:cs="Times New Roman"/>
          <w:b/>
          <w:sz w:val="22"/>
          <w:szCs w:val="22"/>
        </w:rPr>
      </w:pPr>
      <w:proofErr w:type="spellStart"/>
      <w:r w:rsidRPr="009B3593">
        <w:rPr>
          <w:rFonts w:ascii="Times New Roman" w:hAnsi="Times New Roman" w:cs="Times New Roman"/>
          <w:b/>
          <w:sz w:val="22"/>
          <w:szCs w:val="22"/>
        </w:rPr>
        <w:t>Pembuatan</w:t>
      </w:r>
      <w:proofErr w:type="spellEnd"/>
      <w:r w:rsidRPr="009B3593">
        <w:rPr>
          <w:rFonts w:ascii="Times New Roman" w:hAnsi="Times New Roman" w:cs="Times New Roman"/>
          <w:b/>
          <w:sz w:val="22"/>
          <w:szCs w:val="22"/>
        </w:rPr>
        <w:t xml:space="preserve"> </w:t>
      </w:r>
      <w:proofErr w:type="spellStart"/>
      <w:r w:rsidRPr="009B3593">
        <w:rPr>
          <w:rFonts w:ascii="Times New Roman" w:hAnsi="Times New Roman" w:cs="Times New Roman"/>
          <w:b/>
          <w:sz w:val="22"/>
          <w:szCs w:val="22"/>
        </w:rPr>
        <w:t>Tepung</w:t>
      </w:r>
      <w:proofErr w:type="spellEnd"/>
      <w:r w:rsidRPr="009B3593">
        <w:rPr>
          <w:rFonts w:ascii="Times New Roman" w:hAnsi="Times New Roman" w:cs="Times New Roman"/>
          <w:b/>
          <w:sz w:val="22"/>
          <w:szCs w:val="22"/>
        </w:rPr>
        <w:t xml:space="preserve"> </w:t>
      </w:r>
      <w:proofErr w:type="spellStart"/>
      <w:r w:rsidRPr="009B3593">
        <w:rPr>
          <w:rFonts w:ascii="Times New Roman" w:hAnsi="Times New Roman" w:cs="Times New Roman"/>
          <w:b/>
          <w:sz w:val="22"/>
          <w:szCs w:val="22"/>
        </w:rPr>
        <w:t>Cangkang</w:t>
      </w:r>
      <w:proofErr w:type="spellEnd"/>
      <w:r w:rsidRPr="009B3593">
        <w:rPr>
          <w:rFonts w:ascii="Times New Roman" w:hAnsi="Times New Roman" w:cs="Times New Roman"/>
          <w:b/>
          <w:sz w:val="22"/>
          <w:szCs w:val="22"/>
        </w:rPr>
        <w:t xml:space="preserve"> </w:t>
      </w:r>
      <w:proofErr w:type="spellStart"/>
      <w:r w:rsidRPr="009B3593">
        <w:rPr>
          <w:rFonts w:ascii="Times New Roman" w:hAnsi="Times New Roman" w:cs="Times New Roman"/>
          <w:b/>
          <w:sz w:val="22"/>
          <w:szCs w:val="22"/>
        </w:rPr>
        <w:t>Telur</w:t>
      </w:r>
      <w:proofErr w:type="spellEnd"/>
    </w:p>
    <w:p w14:paraId="1D959DE6" w14:textId="77777777" w:rsidR="009B3593" w:rsidRPr="009B3593" w:rsidRDefault="009B3593" w:rsidP="009B3593">
      <w:pPr>
        <w:spacing w:line="360" w:lineRule="auto"/>
        <w:ind w:firstLine="403"/>
        <w:jc w:val="both"/>
        <w:rPr>
          <w:rFonts w:ascii="Times New Roman" w:hAnsi="Times New Roman" w:cs="Times New Roman"/>
          <w:sz w:val="22"/>
          <w:szCs w:val="22"/>
        </w:rPr>
      </w:pP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dicuci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dahulu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hingga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bersih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kemudian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direbus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panas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selama</w:t>
      </w:r>
      <w:proofErr w:type="spellEnd"/>
      <w:r w:rsidRPr="009B3593">
        <w:rPr>
          <w:rFonts w:ascii="Times New Roman" w:hAnsi="Times New Roman" w:cs="Times New Roman"/>
          <w:sz w:val="22"/>
          <w:szCs w:val="22"/>
        </w:rPr>
        <w:t xml:space="preserve"> 30 </w:t>
      </w:r>
      <w:proofErr w:type="spellStart"/>
      <w:r w:rsidRPr="009B3593">
        <w:rPr>
          <w:rFonts w:ascii="Times New Roman" w:hAnsi="Times New Roman" w:cs="Times New Roman"/>
          <w:sz w:val="22"/>
          <w:szCs w:val="22"/>
        </w:rPr>
        <w:t>menit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membunuh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bakteri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patogen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telah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dingin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kemudian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dipindahkan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loyang</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dikeringkan</w:t>
      </w:r>
      <w:proofErr w:type="spellEnd"/>
      <w:r w:rsidRPr="009B3593">
        <w:rPr>
          <w:rFonts w:ascii="Times New Roman" w:hAnsi="Times New Roman" w:cs="Times New Roman"/>
          <w:sz w:val="22"/>
          <w:szCs w:val="22"/>
        </w:rPr>
        <w:t xml:space="preserve"> di </w:t>
      </w:r>
      <w:proofErr w:type="spellStart"/>
      <w:r w:rsidRPr="009B3593">
        <w:rPr>
          <w:rFonts w:ascii="Times New Roman" w:hAnsi="Times New Roman" w:cs="Times New Roman"/>
          <w:sz w:val="22"/>
          <w:szCs w:val="22"/>
        </w:rPr>
        <w:t>bawah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sinar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matahari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sudah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kering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selanjutnya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ditepungkan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blender, </w:t>
      </w:r>
      <w:proofErr w:type="spellStart"/>
      <w:r w:rsidRPr="009B3593">
        <w:rPr>
          <w:rFonts w:ascii="Times New Roman" w:hAnsi="Times New Roman" w:cs="Times New Roman"/>
          <w:sz w:val="22"/>
          <w:szCs w:val="22"/>
        </w:rPr>
        <w:t>kemudian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diayak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ayakan</w:t>
      </w:r>
      <w:proofErr w:type="spellEnd"/>
      <w:r w:rsidRPr="009B3593">
        <w:rPr>
          <w:rFonts w:ascii="Times New Roman" w:hAnsi="Times New Roman" w:cs="Times New Roman"/>
          <w:sz w:val="22"/>
          <w:szCs w:val="22"/>
        </w:rPr>
        <w:t xml:space="preserve"> 100 mesh.</w:t>
      </w:r>
    </w:p>
    <w:p w14:paraId="2580CF4F" w14:textId="77777777" w:rsidR="009B3593" w:rsidRDefault="009B3593" w:rsidP="009B3593">
      <w:pPr>
        <w:spacing w:line="360" w:lineRule="auto"/>
        <w:outlineLvl w:val="2"/>
        <w:rPr>
          <w:rFonts w:ascii="Times New Roman" w:hAnsi="Times New Roman" w:cs="Times New Roman"/>
          <w:b/>
          <w:bCs/>
          <w:sz w:val="22"/>
          <w:szCs w:val="22"/>
          <w:lang w:bidi="en-US"/>
        </w:rPr>
      </w:pPr>
    </w:p>
    <w:p w14:paraId="0FD731DC" w14:textId="739E932B" w:rsidR="009B3593" w:rsidRPr="009B3593" w:rsidRDefault="009B3593" w:rsidP="009B3593">
      <w:pPr>
        <w:spacing w:line="360" w:lineRule="auto"/>
        <w:outlineLvl w:val="2"/>
        <w:rPr>
          <w:rFonts w:ascii="Times New Roman" w:hAnsi="Times New Roman" w:cs="Times New Roman"/>
          <w:b/>
          <w:bCs/>
          <w:sz w:val="22"/>
          <w:szCs w:val="22"/>
          <w:lang w:bidi="en-US"/>
        </w:rPr>
      </w:pPr>
      <w:proofErr w:type="spellStart"/>
      <w:r w:rsidRPr="009B3593">
        <w:rPr>
          <w:rFonts w:ascii="Times New Roman" w:hAnsi="Times New Roman" w:cs="Times New Roman"/>
          <w:b/>
          <w:bCs/>
          <w:sz w:val="22"/>
          <w:szCs w:val="22"/>
          <w:lang w:bidi="en-US"/>
        </w:rPr>
        <w:lastRenderedPageBreak/>
        <w:t>Pencampuran</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Tepung</w:t>
      </w:r>
      <w:proofErr w:type="spellEnd"/>
      <w:r w:rsidRPr="009B3593">
        <w:rPr>
          <w:rFonts w:ascii="Times New Roman" w:hAnsi="Times New Roman" w:cs="Times New Roman"/>
          <w:b/>
          <w:bCs/>
          <w:sz w:val="22"/>
          <w:szCs w:val="22"/>
          <w:lang w:bidi="en-US"/>
        </w:rPr>
        <w:t xml:space="preserve"> Labu </w:t>
      </w:r>
      <w:proofErr w:type="spellStart"/>
      <w:r w:rsidRPr="009B3593">
        <w:rPr>
          <w:rFonts w:ascii="Times New Roman" w:hAnsi="Times New Roman" w:cs="Times New Roman"/>
          <w:b/>
          <w:bCs/>
          <w:sz w:val="22"/>
          <w:szCs w:val="22"/>
          <w:lang w:bidi="en-US"/>
        </w:rPr>
        <w:t>Kuning</w:t>
      </w:r>
      <w:proofErr w:type="spellEnd"/>
      <w:r w:rsidRPr="009B3593">
        <w:rPr>
          <w:rFonts w:ascii="Times New Roman" w:hAnsi="Times New Roman" w:cs="Times New Roman"/>
          <w:b/>
          <w:bCs/>
          <w:sz w:val="22"/>
          <w:szCs w:val="22"/>
          <w:lang w:bidi="en-US"/>
        </w:rPr>
        <w:t xml:space="preserve"> dan </w:t>
      </w:r>
      <w:proofErr w:type="spellStart"/>
      <w:r w:rsidRPr="009B3593">
        <w:rPr>
          <w:rFonts w:ascii="Times New Roman" w:hAnsi="Times New Roman" w:cs="Times New Roman"/>
          <w:b/>
          <w:bCs/>
          <w:sz w:val="22"/>
          <w:szCs w:val="22"/>
          <w:lang w:bidi="en-US"/>
        </w:rPr>
        <w:t>Tepung</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Cangkang</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Telur</w:t>
      </w:r>
      <w:proofErr w:type="spellEnd"/>
    </w:p>
    <w:p w14:paraId="4DA08C54" w14:textId="77777777" w:rsidR="009B3593" w:rsidRPr="00EF248A" w:rsidRDefault="009B3593" w:rsidP="009B3593">
      <w:pPr>
        <w:jc w:val="center"/>
        <w:outlineLvl w:val="2"/>
        <w:rPr>
          <w:rFonts w:ascii="Times New Roman" w:hAnsi="Times New Roman" w:cs="Times New Roman"/>
          <w:b/>
          <w:bCs/>
          <w:lang w:bidi="en-US"/>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1. </w:t>
      </w:r>
      <w:r w:rsidRPr="00EF248A">
        <w:rPr>
          <w:rFonts w:ascii="Times New Roman" w:hAnsi="Times New Roman" w:cs="Times New Roman"/>
          <w:bCs/>
          <w:lang w:bidi="en-US"/>
        </w:rPr>
        <w:t xml:space="preserve">Formula </w:t>
      </w:r>
      <w:proofErr w:type="spellStart"/>
      <w:r w:rsidRPr="00EF248A">
        <w:rPr>
          <w:rFonts w:ascii="Times New Roman" w:hAnsi="Times New Roman" w:cs="Times New Roman"/>
          <w:bCs/>
          <w:lang w:bidi="en-US"/>
        </w:rPr>
        <w:t>Pembuatan</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Tepung</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Fortifikan</w:t>
      </w:r>
      <w:proofErr w:type="spellEnd"/>
      <w:r w:rsidRPr="00EF248A">
        <w:rPr>
          <w:rFonts w:ascii="Times New Roman" w:hAnsi="Times New Roman" w:cs="Times New Roman"/>
          <w:b/>
          <w:bCs/>
          <w:lang w:bidi="en-US"/>
        </w:rPr>
        <w:t xml:space="preserve"> </w:t>
      </w:r>
    </w:p>
    <w:tbl>
      <w:tblPr>
        <w:tblStyle w:val="KisiTabel"/>
        <w:tblW w:w="0" w:type="auto"/>
        <w:tblLook w:val="04A0" w:firstRow="1" w:lastRow="0" w:firstColumn="1" w:lastColumn="0" w:noHBand="0" w:noVBand="1"/>
      </w:tblPr>
      <w:tblGrid>
        <w:gridCol w:w="1469"/>
        <w:gridCol w:w="1422"/>
        <w:gridCol w:w="1422"/>
      </w:tblGrid>
      <w:tr w:rsidR="009B3593" w:rsidRPr="00EF248A" w14:paraId="43A76C20" w14:textId="77777777" w:rsidTr="00026C2C">
        <w:tc>
          <w:tcPr>
            <w:tcW w:w="2717" w:type="dxa"/>
          </w:tcPr>
          <w:p w14:paraId="23345054" w14:textId="77777777" w:rsidR="009B3593" w:rsidRPr="00EF248A" w:rsidRDefault="009B3593" w:rsidP="009B3593">
            <w:pPr>
              <w:jc w:val="center"/>
              <w:rPr>
                <w:rFonts w:ascii="Times New Roman" w:hAnsi="Times New Roman" w:cs="Times New Roman"/>
                <w:b/>
              </w:rPr>
            </w:pPr>
            <w:proofErr w:type="spellStart"/>
            <w:r w:rsidRPr="00EF248A">
              <w:rPr>
                <w:rFonts w:ascii="Times New Roman" w:hAnsi="Times New Roman" w:cs="Times New Roman"/>
                <w:b/>
              </w:rPr>
              <w:t>Bahan</w:t>
            </w:r>
            <w:proofErr w:type="spellEnd"/>
          </w:p>
        </w:tc>
        <w:tc>
          <w:tcPr>
            <w:tcW w:w="2718" w:type="dxa"/>
          </w:tcPr>
          <w:p w14:paraId="28FA69E1" w14:textId="77777777" w:rsidR="009B3593" w:rsidRPr="00EF248A" w:rsidRDefault="009B3593" w:rsidP="009B3593">
            <w:pPr>
              <w:jc w:val="both"/>
              <w:rPr>
                <w:rFonts w:ascii="Times New Roman" w:hAnsi="Times New Roman" w:cs="Times New Roman"/>
                <w:b/>
              </w:rPr>
            </w:pPr>
            <w:r w:rsidRPr="00EF248A">
              <w:rPr>
                <w:rFonts w:ascii="Times New Roman" w:hAnsi="Times New Roman" w:cs="Times New Roman"/>
                <w:b/>
              </w:rPr>
              <w:t>Formula 1</w:t>
            </w:r>
          </w:p>
        </w:tc>
        <w:tc>
          <w:tcPr>
            <w:tcW w:w="2718" w:type="dxa"/>
          </w:tcPr>
          <w:p w14:paraId="29BC9B88" w14:textId="77777777" w:rsidR="009B3593" w:rsidRPr="00EF248A" w:rsidRDefault="009B3593" w:rsidP="009B3593">
            <w:pPr>
              <w:jc w:val="both"/>
              <w:rPr>
                <w:rFonts w:ascii="Times New Roman" w:hAnsi="Times New Roman" w:cs="Times New Roman"/>
                <w:b/>
              </w:rPr>
            </w:pPr>
            <w:r w:rsidRPr="00EF248A">
              <w:rPr>
                <w:rFonts w:ascii="Times New Roman" w:hAnsi="Times New Roman" w:cs="Times New Roman"/>
                <w:b/>
              </w:rPr>
              <w:t>Formula 2</w:t>
            </w:r>
          </w:p>
        </w:tc>
      </w:tr>
      <w:tr w:rsidR="009B3593" w:rsidRPr="00EF248A" w14:paraId="2B8952CC" w14:textId="77777777" w:rsidTr="00026C2C">
        <w:tc>
          <w:tcPr>
            <w:tcW w:w="2717" w:type="dxa"/>
          </w:tcPr>
          <w:p w14:paraId="08EBD88D" w14:textId="77777777" w:rsidR="009B3593" w:rsidRPr="00EF248A" w:rsidRDefault="009B3593" w:rsidP="009B3593">
            <w:pPr>
              <w:jc w:val="both"/>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Labu </w:t>
            </w:r>
            <w:proofErr w:type="spellStart"/>
            <w:r w:rsidRPr="00EF248A">
              <w:rPr>
                <w:rFonts w:ascii="Times New Roman" w:hAnsi="Times New Roman" w:cs="Times New Roman"/>
              </w:rPr>
              <w:t>Kuning</w:t>
            </w:r>
            <w:proofErr w:type="spellEnd"/>
          </w:p>
        </w:tc>
        <w:tc>
          <w:tcPr>
            <w:tcW w:w="2718" w:type="dxa"/>
          </w:tcPr>
          <w:p w14:paraId="5ADF534A" w14:textId="77777777" w:rsidR="009B3593" w:rsidRPr="00EF248A" w:rsidRDefault="009B3593" w:rsidP="009B3593">
            <w:pPr>
              <w:jc w:val="both"/>
              <w:rPr>
                <w:rFonts w:ascii="Times New Roman" w:hAnsi="Times New Roman" w:cs="Times New Roman"/>
              </w:rPr>
            </w:pPr>
            <w:r w:rsidRPr="00EF248A">
              <w:rPr>
                <w:rFonts w:ascii="Times New Roman" w:hAnsi="Times New Roman" w:cs="Times New Roman"/>
              </w:rPr>
              <w:t xml:space="preserve">100 </w:t>
            </w:r>
            <w:proofErr w:type="gramStart"/>
            <w:r w:rsidRPr="00EF248A">
              <w:rPr>
                <w:rFonts w:ascii="Times New Roman" w:hAnsi="Times New Roman" w:cs="Times New Roman"/>
              </w:rPr>
              <w:t>gram</w:t>
            </w:r>
            <w:proofErr w:type="gramEnd"/>
          </w:p>
        </w:tc>
        <w:tc>
          <w:tcPr>
            <w:tcW w:w="2718" w:type="dxa"/>
          </w:tcPr>
          <w:p w14:paraId="448B3552" w14:textId="77777777" w:rsidR="009B3593" w:rsidRPr="00EF248A" w:rsidRDefault="009B3593" w:rsidP="009B3593">
            <w:pPr>
              <w:jc w:val="both"/>
              <w:rPr>
                <w:rFonts w:ascii="Times New Roman" w:hAnsi="Times New Roman" w:cs="Times New Roman"/>
                <w:b/>
              </w:rPr>
            </w:pPr>
            <w:r w:rsidRPr="00EF248A">
              <w:rPr>
                <w:rFonts w:ascii="Times New Roman" w:hAnsi="Times New Roman" w:cs="Times New Roman"/>
              </w:rPr>
              <w:t xml:space="preserve">99,3 </w:t>
            </w:r>
            <w:proofErr w:type="gramStart"/>
            <w:r w:rsidRPr="00EF248A">
              <w:rPr>
                <w:rFonts w:ascii="Times New Roman" w:hAnsi="Times New Roman" w:cs="Times New Roman"/>
              </w:rPr>
              <w:t>gram</w:t>
            </w:r>
            <w:proofErr w:type="gramEnd"/>
          </w:p>
        </w:tc>
      </w:tr>
      <w:tr w:rsidR="009B3593" w:rsidRPr="00EF248A" w14:paraId="46140351" w14:textId="77777777" w:rsidTr="00026C2C">
        <w:tc>
          <w:tcPr>
            <w:tcW w:w="2717" w:type="dxa"/>
          </w:tcPr>
          <w:p w14:paraId="4E3A24F0" w14:textId="77777777" w:rsidR="009B3593" w:rsidRPr="00EF248A" w:rsidRDefault="009B3593" w:rsidP="009B3593">
            <w:pPr>
              <w:jc w:val="both"/>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Cangkang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Telur</w:t>
            </w:r>
            <w:proofErr w:type="spellEnd"/>
          </w:p>
        </w:tc>
        <w:tc>
          <w:tcPr>
            <w:tcW w:w="2718" w:type="dxa"/>
          </w:tcPr>
          <w:p w14:paraId="27A7FA4F" w14:textId="77777777" w:rsidR="009B3593" w:rsidRPr="00EF248A" w:rsidRDefault="009B3593" w:rsidP="009B3593">
            <w:pPr>
              <w:jc w:val="both"/>
              <w:rPr>
                <w:rFonts w:ascii="Times New Roman" w:hAnsi="Times New Roman" w:cs="Times New Roman"/>
              </w:rPr>
            </w:pPr>
            <w:r w:rsidRPr="00EF248A">
              <w:rPr>
                <w:rFonts w:ascii="Times New Roman" w:hAnsi="Times New Roman" w:cs="Times New Roman"/>
              </w:rPr>
              <w:t xml:space="preserve">0 </w:t>
            </w:r>
          </w:p>
        </w:tc>
        <w:tc>
          <w:tcPr>
            <w:tcW w:w="2718" w:type="dxa"/>
          </w:tcPr>
          <w:p w14:paraId="723A6A7C" w14:textId="77777777" w:rsidR="009B3593" w:rsidRPr="00EF248A" w:rsidRDefault="009B3593" w:rsidP="009B3593">
            <w:pPr>
              <w:jc w:val="both"/>
              <w:rPr>
                <w:rFonts w:ascii="Times New Roman" w:hAnsi="Times New Roman" w:cs="Times New Roman"/>
                <w:b/>
              </w:rPr>
            </w:pPr>
            <w:r w:rsidRPr="00EF248A">
              <w:rPr>
                <w:rFonts w:ascii="Times New Roman" w:hAnsi="Times New Roman" w:cs="Times New Roman"/>
              </w:rPr>
              <w:t>0,7 gram</w:t>
            </w:r>
          </w:p>
        </w:tc>
      </w:tr>
    </w:tbl>
    <w:p w14:paraId="08D02667" w14:textId="77777777" w:rsidR="009B3593" w:rsidRPr="009B3593" w:rsidRDefault="009B3593" w:rsidP="009B3593">
      <w:pPr>
        <w:spacing w:line="360" w:lineRule="auto"/>
        <w:jc w:val="both"/>
        <w:rPr>
          <w:rFonts w:ascii="Times New Roman" w:hAnsi="Times New Roman" w:cs="Times New Roman"/>
          <w:sz w:val="22"/>
          <w:szCs w:val="22"/>
        </w:rPr>
      </w:pPr>
    </w:p>
    <w:p w14:paraId="345DE714" w14:textId="77777777" w:rsidR="009B3593" w:rsidRPr="009B3593" w:rsidRDefault="009B3593" w:rsidP="009B3593">
      <w:pPr>
        <w:spacing w:line="360" w:lineRule="auto"/>
        <w:jc w:val="both"/>
        <w:rPr>
          <w:rFonts w:ascii="Times New Roman" w:hAnsi="Times New Roman" w:cs="Times New Roman"/>
          <w:b/>
          <w:sz w:val="22"/>
          <w:szCs w:val="22"/>
        </w:rPr>
      </w:pPr>
      <w:r w:rsidRPr="009B3593">
        <w:rPr>
          <w:rFonts w:ascii="Times New Roman" w:hAnsi="Times New Roman" w:cs="Times New Roman"/>
          <w:b/>
          <w:sz w:val="22"/>
          <w:szCs w:val="22"/>
        </w:rPr>
        <w:t>Uji Kadar Air</w:t>
      </w:r>
    </w:p>
    <w:p w14:paraId="14429200" w14:textId="4C69C45B" w:rsidR="009B3593" w:rsidRPr="009B3593" w:rsidRDefault="009B3593" w:rsidP="009B3593">
      <w:pPr>
        <w:spacing w:line="360" w:lineRule="auto"/>
        <w:ind w:firstLine="403"/>
        <w:jc w:val="both"/>
        <w:rPr>
          <w:rFonts w:ascii="Times New Roman" w:hAnsi="Times New Roman" w:cs="Times New Roman"/>
          <w:sz w:val="22"/>
          <w:szCs w:val="22"/>
        </w:rPr>
      </w:pPr>
      <w:proofErr w:type="spellStart"/>
      <w:r w:rsidRPr="009B3593">
        <w:rPr>
          <w:rFonts w:ascii="Times New Roman" w:hAnsi="Times New Roman" w:cs="Times New Roman"/>
          <w:sz w:val="22"/>
          <w:szCs w:val="22"/>
        </w:rPr>
        <w:t>Timbang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sebanyak</w:t>
      </w:r>
      <w:proofErr w:type="spellEnd"/>
      <w:r w:rsidRPr="009B3593">
        <w:rPr>
          <w:rFonts w:ascii="Times New Roman" w:hAnsi="Times New Roman" w:cs="Times New Roman"/>
          <w:sz w:val="22"/>
          <w:szCs w:val="22"/>
        </w:rPr>
        <w:t xml:space="preserve"> </w:t>
      </w:r>
      <w:proofErr w:type="gramStart"/>
      <w:r w:rsidRPr="009B3593">
        <w:rPr>
          <w:rFonts w:ascii="Times New Roman" w:hAnsi="Times New Roman" w:cs="Times New Roman"/>
          <w:sz w:val="22"/>
          <w:szCs w:val="22"/>
        </w:rPr>
        <w:t>2 gram</w:t>
      </w:r>
      <w:proofErr w:type="gram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sampel</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sebuah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botol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timbang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bertutup</w:t>
      </w:r>
      <w:proofErr w:type="spellEnd"/>
      <w:r w:rsidRPr="009B3593">
        <w:rPr>
          <w:rFonts w:ascii="Times New Roman" w:hAnsi="Times New Roman" w:cs="Times New Roman"/>
          <w:sz w:val="22"/>
          <w:szCs w:val="22"/>
        </w:rPr>
        <w:t xml:space="preserve">. Oven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suhu</w:t>
      </w:r>
      <w:proofErr w:type="spellEnd"/>
      <w:r w:rsidRPr="009B3593">
        <w:rPr>
          <w:rFonts w:ascii="Times New Roman" w:hAnsi="Times New Roman" w:cs="Times New Roman"/>
          <w:sz w:val="22"/>
          <w:szCs w:val="22"/>
        </w:rPr>
        <w:t xml:space="preserve"> 105</w:t>
      </w:r>
      <w:r w:rsidRPr="009B3593">
        <w:rPr>
          <w:rFonts w:ascii="Times New Roman" w:hAnsi="Times New Roman" w:cs="Times New Roman"/>
          <w:sz w:val="22"/>
          <w:szCs w:val="22"/>
          <w:vertAlign w:val="superscript"/>
        </w:rPr>
        <w:t>o</w:t>
      </w:r>
      <w:r w:rsidRPr="009B3593">
        <w:rPr>
          <w:rFonts w:ascii="Times New Roman" w:hAnsi="Times New Roman" w:cs="Times New Roman"/>
          <w:sz w:val="22"/>
          <w:szCs w:val="22"/>
        </w:rPr>
        <w:t xml:space="preserve">C </w:t>
      </w:r>
      <w:proofErr w:type="spellStart"/>
      <w:r w:rsidRPr="009B3593">
        <w:rPr>
          <w:rFonts w:ascii="Times New Roman" w:hAnsi="Times New Roman" w:cs="Times New Roman"/>
          <w:sz w:val="22"/>
          <w:szCs w:val="22"/>
        </w:rPr>
        <w:t>selama</w:t>
      </w:r>
      <w:proofErr w:type="spellEnd"/>
      <w:r w:rsidRPr="009B3593">
        <w:rPr>
          <w:rFonts w:ascii="Times New Roman" w:hAnsi="Times New Roman" w:cs="Times New Roman"/>
          <w:sz w:val="22"/>
          <w:szCs w:val="22"/>
        </w:rPr>
        <w:t xml:space="preserve"> 3 jam. </w:t>
      </w:r>
      <w:proofErr w:type="spellStart"/>
      <w:r w:rsidRPr="009B3593">
        <w:rPr>
          <w:rFonts w:ascii="Times New Roman" w:hAnsi="Times New Roman" w:cs="Times New Roman"/>
          <w:sz w:val="22"/>
          <w:szCs w:val="22"/>
        </w:rPr>
        <w:t>Dinginkan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eksikator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Timbang</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ulangi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perluakuan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bobot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konstan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{"citationItems":[{"id":"ITEM-1","itemData":{"author":[{"dropping-particle":"","family":"SNI","given":"","non-dropping-particle":"","parse-names":false,"suffix":""}],"id":"ITEM-1","issued":{"date-parts":[["2009"]]},"page":"39","title":"SNI 01-3751-2009: Tepung Terigu sebagai Bahan Makanan","type":"article-journal"},"uris":["http://www.mendeley.com/documents/?uuid=4cb50d3a-fe99-46c4-b362-b5c0b3317324"]}],"mendeley":{"formattedCitation":"(SNI, 2009)","manualFormatting":"(SNI 3751: 2009)","plainTextFormattedCitation":"(SNI, 2009)","previouslyFormattedCitation":"(SNI, 2009)"},"properties":{"noteIndex":0},"schema":"https://github.com/citation-style-language/schema/raw/master/csl-citation.json"}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(SNI 3751: 2009)</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w:t>
      </w:r>
    </w:p>
    <w:p w14:paraId="58E7CD82" w14:textId="77777777" w:rsidR="009B3593" w:rsidRPr="009B3593" w:rsidRDefault="009B3593" w:rsidP="009B3593">
      <w:pPr>
        <w:spacing w:line="360" w:lineRule="auto"/>
        <w:contextualSpacing/>
        <w:jc w:val="both"/>
        <w:rPr>
          <w:rFonts w:ascii="Times New Roman" w:hAnsi="Times New Roman" w:cs="Times New Roman"/>
          <w:b/>
          <w:bCs/>
          <w:sz w:val="22"/>
          <w:szCs w:val="22"/>
          <w:lang w:bidi="en-US"/>
        </w:rPr>
      </w:pPr>
      <w:r w:rsidRPr="009B3593">
        <w:rPr>
          <w:rFonts w:ascii="Times New Roman" w:hAnsi="Times New Roman" w:cs="Times New Roman"/>
          <w:b/>
          <w:bCs/>
          <w:sz w:val="22"/>
          <w:szCs w:val="22"/>
          <w:lang w:bidi="en-US"/>
        </w:rPr>
        <w:t>Uji Kadar Abu</w:t>
      </w:r>
    </w:p>
    <w:p w14:paraId="298DE844" w14:textId="109EBDDD" w:rsidR="009B3593" w:rsidRPr="009B3593" w:rsidRDefault="009B3593" w:rsidP="009B3593">
      <w:pPr>
        <w:spacing w:line="360" w:lineRule="auto"/>
        <w:ind w:firstLine="403"/>
        <w:jc w:val="both"/>
        <w:rPr>
          <w:rFonts w:ascii="Times New Roman" w:hAnsi="Times New Roman" w:cs="Times New Roman"/>
          <w:sz w:val="22"/>
          <w:szCs w:val="22"/>
        </w:rPr>
      </w:pPr>
      <w:proofErr w:type="spellStart"/>
      <w:r w:rsidRPr="009B3593">
        <w:rPr>
          <w:rFonts w:ascii="Times New Roman" w:eastAsia="Times New Roman" w:hAnsi="Times New Roman" w:cs="Times New Roman"/>
          <w:sz w:val="22"/>
          <w:szCs w:val="22"/>
        </w:rPr>
        <w:t>Timbang</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dengan</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seksama</w:t>
      </w:r>
      <w:proofErr w:type="spellEnd"/>
      <w:r w:rsidRPr="009B3593">
        <w:rPr>
          <w:rFonts w:ascii="Times New Roman" w:eastAsia="Times New Roman" w:hAnsi="Times New Roman" w:cs="Times New Roman"/>
          <w:sz w:val="22"/>
          <w:szCs w:val="22"/>
        </w:rPr>
        <w:t xml:space="preserve"> </w:t>
      </w:r>
      <w:proofErr w:type="gramStart"/>
      <w:r w:rsidRPr="009B3593">
        <w:rPr>
          <w:rFonts w:ascii="Times New Roman" w:eastAsia="Times New Roman" w:hAnsi="Times New Roman" w:cs="Times New Roman"/>
          <w:sz w:val="22"/>
          <w:szCs w:val="22"/>
        </w:rPr>
        <w:t>2-3 gram</w:t>
      </w:r>
      <w:proofErr w:type="gram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sampel</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kedalam</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sebuah</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cawan</w:t>
      </w:r>
      <w:proofErr w:type="spellEnd"/>
      <w:r w:rsidRPr="009B3593">
        <w:rPr>
          <w:rFonts w:ascii="Times New Roman" w:eastAsia="Times New Roman" w:hAnsi="Times New Roman" w:cs="Times New Roman"/>
          <w:sz w:val="22"/>
          <w:szCs w:val="22"/>
        </w:rPr>
        <w:t xml:space="preserve"> yang </w:t>
      </w:r>
      <w:proofErr w:type="spellStart"/>
      <w:r w:rsidRPr="009B3593">
        <w:rPr>
          <w:rFonts w:ascii="Times New Roman" w:eastAsia="Times New Roman" w:hAnsi="Times New Roman" w:cs="Times New Roman"/>
          <w:sz w:val="22"/>
          <w:szCs w:val="22"/>
        </w:rPr>
        <w:t>telah</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diketahui</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beratnya</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Arangkan</w:t>
      </w:r>
      <w:proofErr w:type="spellEnd"/>
      <w:r w:rsidRPr="009B3593">
        <w:rPr>
          <w:rFonts w:ascii="Times New Roman" w:eastAsia="Times New Roman" w:hAnsi="Times New Roman" w:cs="Times New Roman"/>
          <w:sz w:val="22"/>
          <w:szCs w:val="22"/>
        </w:rPr>
        <w:t xml:space="preserve"> di </w:t>
      </w:r>
      <w:proofErr w:type="spellStart"/>
      <w:r w:rsidRPr="009B3593">
        <w:rPr>
          <w:rFonts w:ascii="Times New Roman" w:eastAsia="Times New Roman" w:hAnsi="Times New Roman" w:cs="Times New Roman"/>
          <w:sz w:val="22"/>
          <w:szCs w:val="22"/>
        </w:rPr>
        <w:t>atas</w:t>
      </w:r>
      <w:proofErr w:type="spellEnd"/>
      <w:r w:rsidRPr="009B3593">
        <w:rPr>
          <w:rFonts w:ascii="Times New Roman" w:eastAsia="Times New Roman" w:hAnsi="Times New Roman" w:cs="Times New Roman"/>
          <w:sz w:val="22"/>
          <w:szCs w:val="22"/>
        </w:rPr>
        <w:t xml:space="preserve"> nyala </w:t>
      </w:r>
      <w:proofErr w:type="spellStart"/>
      <w:r w:rsidRPr="009B3593">
        <w:rPr>
          <w:rFonts w:ascii="Times New Roman" w:eastAsia="Times New Roman" w:hAnsi="Times New Roman" w:cs="Times New Roman"/>
          <w:sz w:val="22"/>
          <w:szCs w:val="22"/>
        </w:rPr>
        <w:t>pembakar</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lalu</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abukan</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dalam</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tanur</w:t>
      </w:r>
      <w:proofErr w:type="spellEnd"/>
      <w:r w:rsidRPr="009B3593">
        <w:rPr>
          <w:rFonts w:ascii="Times New Roman" w:eastAsia="Times New Roman" w:hAnsi="Times New Roman" w:cs="Times New Roman"/>
          <w:sz w:val="22"/>
          <w:szCs w:val="22"/>
        </w:rPr>
        <w:t xml:space="preserve"> pada </w:t>
      </w:r>
      <w:proofErr w:type="spellStart"/>
      <w:r w:rsidRPr="009B3593">
        <w:rPr>
          <w:rFonts w:ascii="Times New Roman" w:eastAsia="Times New Roman" w:hAnsi="Times New Roman" w:cs="Times New Roman"/>
          <w:sz w:val="22"/>
          <w:szCs w:val="22"/>
        </w:rPr>
        <w:t>suhu</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maksimum</w:t>
      </w:r>
      <w:proofErr w:type="spellEnd"/>
      <w:r w:rsidRPr="009B3593">
        <w:rPr>
          <w:rFonts w:ascii="Times New Roman" w:eastAsia="Times New Roman" w:hAnsi="Times New Roman" w:cs="Times New Roman"/>
          <w:sz w:val="22"/>
          <w:szCs w:val="22"/>
        </w:rPr>
        <w:t xml:space="preserve"> 550</w:t>
      </w:r>
      <w:r w:rsidRPr="009B3593">
        <w:rPr>
          <w:rFonts w:ascii="Times New Roman" w:eastAsia="Times New Roman" w:hAnsi="Times New Roman" w:cs="Times New Roman"/>
          <w:sz w:val="22"/>
          <w:szCs w:val="22"/>
          <w:vertAlign w:val="superscript"/>
        </w:rPr>
        <w:t>o</w:t>
      </w:r>
      <w:r w:rsidRPr="009B3593">
        <w:rPr>
          <w:rFonts w:ascii="Times New Roman" w:eastAsia="Times New Roman" w:hAnsi="Times New Roman" w:cs="Times New Roman"/>
          <w:sz w:val="22"/>
          <w:szCs w:val="22"/>
        </w:rPr>
        <w:t xml:space="preserve">C </w:t>
      </w:r>
      <w:proofErr w:type="spellStart"/>
      <w:r w:rsidRPr="009B3593">
        <w:rPr>
          <w:rFonts w:ascii="Times New Roman" w:eastAsia="Times New Roman" w:hAnsi="Times New Roman" w:cs="Times New Roman"/>
          <w:sz w:val="22"/>
          <w:szCs w:val="22"/>
        </w:rPr>
        <w:t>sampai</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pengabuan</w:t>
      </w:r>
      <w:proofErr w:type="spellEnd"/>
      <w:r w:rsidRPr="009B3593">
        <w:rPr>
          <w:rFonts w:ascii="Times New Roman" w:eastAsia="Times New Roman" w:hAnsi="Times New Roman" w:cs="Times New Roman"/>
          <w:sz w:val="22"/>
          <w:szCs w:val="22"/>
        </w:rPr>
        <w:t xml:space="preserve"> </w:t>
      </w:r>
      <w:proofErr w:type="spellStart"/>
      <w:r w:rsidRPr="009B3593">
        <w:rPr>
          <w:rFonts w:ascii="Times New Roman" w:eastAsia="Times New Roman" w:hAnsi="Times New Roman" w:cs="Times New Roman"/>
          <w:sz w:val="22"/>
          <w:szCs w:val="22"/>
        </w:rPr>
        <w:t>sempurna</w:t>
      </w:r>
      <w:proofErr w:type="spellEnd"/>
      <w:r w:rsidRPr="009B3593">
        <w:rPr>
          <w:rFonts w:ascii="Times New Roman" w:eastAsia="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{"citationItems":[{"id":"ITEM-1","itemData":{"author":[{"dropping-particle":"","family":"SNI","given":"","non-dropping-particle":"","parse-names":false,"suffix":""}],"id":"ITEM-1","issued":{"date-parts":[["2009"]]},"page":"39","title":"SNI 01-3751-2009: Tepung Terigu sebagai Bahan Makanan","type":"article-journal"},"uris":["http://www.mendeley.com/documents/?uuid=4cb50d3a-fe99-46c4-b362-b5c0b3317324"]}],"mendeley":{"formattedCitation":"(SNI, 2009)","manualFormatting":"(SNI 3751: 2009)","plainTextFormattedCitation":"(SNI, 2009)","previouslyFormattedCitation":"(SNI, 2009)"},"properties":{"noteIndex":0},"schema":"https://github.com/citation-style-language/schema/raw/master/csl-citation.json"}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(SNI 3751: 2009)</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w:t>
      </w:r>
    </w:p>
    <w:p w14:paraId="44144A60" w14:textId="77777777" w:rsidR="009B3593" w:rsidRPr="009B3593" w:rsidRDefault="009B3593" w:rsidP="009B3593">
      <w:pPr>
        <w:spacing w:line="360" w:lineRule="auto"/>
        <w:contextualSpacing/>
        <w:jc w:val="both"/>
        <w:rPr>
          <w:rFonts w:ascii="Times New Roman" w:hAnsi="Times New Roman" w:cs="Times New Roman"/>
          <w:b/>
          <w:bCs/>
          <w:sz w:val="22"/>
          <w:szCs w:val="22"/>
          <w:lang w:bidi="en-US"/>
        </w:rPr>
      </w:pPr>
      <w:r w:rsidRPr="009B3593">
        <w:rPr>
          <w:rFonts w:ascii="Times New Roman" w:hAnsi="Times New Roman" w:cs="Times New Roman"/>
          <w:b/>
          <w:bCs/>
          <w:sz w:val="22"/>
          <w:szCs w:val="22"/>
          <w:lang w:bidi="en-US"/>
        </w:rPr>
        <w:t xml:space="preserve">Uji Kadar </w:t>
      </w:r>
      <w:proofErr w:type="spellStart"/>
      <w:r w:rsidRPr="009B3593">
        <w:rPr>
          <w:rFonts w:ascii="Times New Roman" w:hAnsi="Times New Roman" w:cs="Times New Roman"/>
          <w:b/>
          <w:bCs/>
          <w:sz w:val="22"/>
          <w:szCs w:val="22"/>
          <w:lang w:bidi="en-US"/>
        </w:rPr>
        <w:t>Kalsium</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Dengan</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Spektrofotometri</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Serapan</w:t>
      </w:r>
      <w:proofErr w:type="spellEnd"/>
      <w:r w:rsidRPr="009B3593">
        <w:rPr>
          <w:rFonts w:ascii="Times New Roman" w:hAnsi="Times New Roman" w:cs="Times New Roman"/>
          <w:b/>
          <w:bCs/>
          <w:sz w:val="22"/>
          <w:szCs w:val="22"/>
          <w:lang w:bidi="en-US"/>
        </w:rPr>
        <w:t xml:space="preserve"> Atom </w:t>
      </w:r>
    </w:p>
    <w:p w14:paraId="0A36CE8C" w14:textId="3ED8A75A" w:rsidR="009B3593" w:rsidRDefault="009B3593" w:rsidP="009B3593">
      <w:pPr>
        <w:spacing w:line="360" w:lineRule="auto"/>
        <w:ind w:firstLine="403"/>
        <w:jc w:val="both"/>
        <w:rPr>
          <w:rFonts w:ascii="Times New Roman" w:hAnsi="Times New Roman" w:cs="Times New Roman"/>
          <w:sz w:val="22"/>
          <w:szCs w:val="22"/>
        </w:rPr>
      </w:pPr>
      <w:proofErr w:type="spellStart"/>
      <w:r w:rsidRPr="009B3593">
        <w:rPr>
          <w:rFonts w:ascii="Times New Roman" w:hAnsi="Times New Roman" w:cs="Times New Roman"/>
          <w:sz w:val="22"/>
          <w:szCs w:val="22"/>
        </w:rPr>
        <w:t>Ditimbang</w:t>
      </w:r>
      <w:proofErr w:type="spellEnd"/>
      <w:r w:rsidRPr="009B3593">
        <w:rPr>
          <w:rFonts w:ascii="Times New Roman" w:hAnsi="Times New Roman" w:cs="Times New Roman"/>
          <w:sz w:val="22"/>
          <w:szCs w:val="22"/>
        </w:rPr>
        <w:t xml:space="preserve"> </w:t>
      </w:r>
      <w:proofErr w:type="gramStart"/>
      <w:r w:rsidRPr="009B3593">
        <w:rPr>
          <w:rFonts w:ascii="Times New Roman" w:hAnsi="Times New Roman" w:cs="Times New Roman"/>
          <w:sz w:val="22"/>
          <w:szCs w:val="22"/>
        </w:rPr>
        <w:t>1 gram</w:t>
      </w:r>
      <w:proofErr w:type="gram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sampel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dimasukkan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erlemeyer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ditambahkan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aquadest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sebanyak</w:t>
      </w:r>
      <w:proofErr w:type="spellEnd"/>
      <w:r w:rsidRPr="009B3593">
        <w:rPr>
          <w:rFonts w:ascii="Times New Roman" w:hAnsi="Times New Roman" w:cs="Times New Roman"/>
          <w:sz w:val="22"/>
          <w:szCs w:val="22"/>
        </w:rPr>
        <w:t xml:space="preserve"> 25 ml dan HNO3 70% 20 ml, dan </w:t>
      </w:r>
      <w:proofErr w:type="spellStart"/>
      <w:r w:rsidRPr="009B3593">
        <w:rPr>
          <w:rFonts w:ascii="Times New Roman" w:hAnsi="Times New Roman" w:cs="Times New Roman"/>
          <w:sz w:val="22"/>
          <w:szCs w:val="22"/>
        </w:rPr>
        <w:t>ditambahkan</w:t>
      </w:r>
      <w:proofErr w:type="spellEnd"/>
      <w:r w:rsidRPr="009B3593">
        <w:rPr>
          <w:rFonts w:ascii="Times New Roman" w:hAnsi="Times New Roman" w:cs="Times New Roman"/>
          <w:sz w:val="22"/>
          <w:szCs w:val="22"/>
        </w:rPr>
        <w:t xml:space="preserve"> batu </w:t>
      </w:r>
      <w:proofErr w:type="spellStart"/>
      <w:r w:rsidRPr="009B3593">
        <w:rPr>
          <w:rFonts w:ascii="Times New Roman" w:hAnsi="Times New Roman" w:cs="Times New Roman"/>
          <w:sz w:val="22"/>
          <w:szCs w:val="22"/>
        </w:rPr>
        <w:t>didih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didektruksi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menghasilkan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berwarna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kecoklatan</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didinginkan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Ditambahkan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perklorat</w:t>
      </w:r>
      <w:proofErr w:type="spellEnd"/>
      <w:r w:rsidRPr="009B3593">
        <w:rPr>
          <w:rFonts w:ascii="Times New Roman" w:hAnsi="Times New Roman" w:cs="Times New Roman"/>
          <w:sz w:val="22"/>
          <w:szCs w:val="22"/>
        </w:rPr>
        <w:t xml:space="preserve"> 60% 1 ml </w:t>
      </w:r>
      <w:proofErr w:type="spellStart"/>
      <w:r w:rsidRPr="009B3593">
        <w:rPr>
          <w:rFonts w:ascii="Times New Roman" w:hAnsi="Times New Roman" w:cs="Times New Roman"/>
          <w:sz w:val="22"/>
          <w:szCs w:val="22"/>
        </w:rPr>
        <w:t>dipanaskan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kembali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menghasilkan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putih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larutan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jadi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jernih</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didinginkan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kemudian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disaring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kertas</w:t>
      </w:r>
      <w:proofErr w:type="spellEnd"/>
      <w:r w:rsidRPr="009B3593">
        <w:rPr>
          <w:rFonts w:ascii="Times New Roman" w:hAnsi="Times New Roman" w:cs="Times New Roman"/>
          <w:sz w:val="22"/>
          <w:szCs w:val="22"/>
        </w:rPr>
        <w:t xml:space="preserve"> Whatman dan </w:t>
      </w:r>
      <w:proofErr w:type="spellStart"/>
      <w:r w:rsidRPr="009B3593">
        <w:rPr>
          <w:rFonts w:ascii="Times New Roman" w:hAnsi="Times New Roman" w:cs="Times New Roman"/>
          <w:sz w:val="22"/>
          <w:szCs w:val="22"/>
        </w:rPr>
        <w:t>dicukupkan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aquabides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sampai</w:t>
      </w:r>
      <w:proofErr w:type="spellEnd"/>
      <w:r w:rsidRPr="009B3593">
        <w:rPr>
          <w:rFonts w:ascii="Times New Roman" w:hAnsi="Times New Roman" w:cs="Times New Roman"/>
          <w:sz w:val="22"/>
          <w:szCs w:val="22"/>
        </w:rPr>
        <w:t xml:space="preserve"> 50 ml. </w:t>
      </w:r>
      <w:proofErr w:type="spellStart"/>
      <w:r w:rsidRPr="009B3593">
        <w:rPr>
          <w:rFonts w:ascii="Times New Roman" w:hAnsi="Times New Roman" w:cs="Times New Roman"/>
          <w:sz w:val="22"/>
          <w:szCs w:val="22"/>
        </w:rPr>
        <w:t>Diukur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serapannya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spektrofotometer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serapan</w:t>
      </w:r>
      <w:proofErr w:type="spellEnd"/>
      <w:r w:rsidRPr="009B3593">
        <w:rPr>
          <w:rFonts w:ascii="Times New Roman" w:hAnsi="Times New Roman" w:cs="Times New Roman"/>
          <w:sz w:val="22"/>
          <w:szCs w:val="22"/>
        </w:rPr>
        <w:t xml:space="preserve"> atom pada </w:t>
      </w:r>
      <w:proofErr w:type="spellStart"/>
      <w:r w:rsidRPr="009B3593">
        <w:rPr>
          <w:rFonts w:ascii="Times New Roman" w:hAnsi="Times New Roman" w:cs="Times New Roman"/>
          <w:sz w:val="22"/>
          <w:szCs w:val="22"/>
        </w:rPr>
        <w:t>panjang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gelombang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maksimum</w:t>
      </w:r>
      <w:proofErr w:type="spellEnd"/>
      <w:r w:rsidRPr="009B3593">
        <w:rPr>
          <w:rFonts w:ascii="Times New Roman" w:hAnsi="Times New Roman" w:cs="Times New Roman"/>
          <w:sz w:val="22"/>
          <w:szCs w:val="22"/>
        </w:rPr>
        <w:t xml:space="preserve"> 422,7 nm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Puspitasari","given":"","non-dropping-particle":"","parse-names":false,"suffix":""},{"dropping-particle":"","family":"Swasono","given":"","non-dropping-particle":"","parse-names":false,"suffix":""}],"id":"ITEM-1","issue":"1","issued":{"date-parts":[["2018"]]},"page":"20-27","title":"PENGARUH LAMA PEREBUSAN KULIT TELUR","type":"article-journal","volume":"9"},"uris":["http://www.mendeley.com/documents/?uuid=9ae362e3-135a-4a11-9552-8144be9f28fe"]}],"mendeley":{"formattedCitation":"(Puspitasari and Swasono, 2018)","plainTextFormattedCitation":"(Puspitasari and Swasono, 2018)","previouslyFormattedCitation":"(Puspitasari and Swasono, 2018)"},"properties":{"noteIndex":0},"schema":"https://github.com/citation-style-language/schema/raw/master/csl-citation.json"}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(Puspitasari and Swasono, 2018)</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
    <w:p w14:paraId="18990176" w14:textId="77777777" w:rsidR="009B3593" w:rsidRPr="009B3593" w:rsidRDefault="009B3593" w:rsidP="009B3593">
      <w:pPr>
        <w:spacing w:line="360" w:lineRule="auto"/>
        <w:ind w:firstLine="403"/>
        <w:jc w:val="both"/>
        <w:rPr>
          <w:rFonts w:ascii="Times New Roman" w:hAnsi="Times New Roman" w:cs="Times New Roman"/>
          <w:sz w:val="22"/>
          <w:szCs w:val="22"/>
        </w:rPr>
      </w:pPr>
    </w:p>
    <w:p w14:paraId="2373E4EE" w14:textId="34E682DB" w:rsidR="009B3593" w:rsidRPr="009B3593" w:rsidRDefault="009B3593" w:rsidP="009B3593">
      <w:pPr>
        <w:spacing w:line="360" w:lineRule="auto"/>
        <w:contextualSpacing/>
        <w:jc w:val="both"/>
        <w:rPr>
          <w:rFonts w:ascii="Times New Roman" w:hAnsi="Times New Roman" w:cs="Times New Roman"/>
          <w:b/>
          <w:bCs/>
          <w:sz w:val="22"/>
          <w:szCs w:val="22"/>
          <w:lang w:bidi="en-US"/>
        </w:rPr>
      </w:pPr>
      <w:r w:rsidRPr="009B3593">
        <w:rPr>
          <w:rFonts w:ascii="Times New Roman" w:hAnsi="Times New Roman" w:cs="Times New Roman"/>
          <w:b/>
          <w:bCs/>
          <w:sz w:val="22"/>
          <w:szCs w:val="22"/>
          <w:lang w:bidi="en-US"/>
        </w:rPr>
        <w:t xml:space="preserve">Uji </w:t>
      </w:r>
      <w:proofErr w:type="spellStart"/>
      <w:r w:rsidRPr="009B3593">
        <w:rPr>
          <w:rFonts w:ascii="Times New Roman" w:hAnsi="Times New Roman" w:cs="Times New Roman"/>
          <w:b/>
          <w:bCs/>
          <w:sz w:val="22"/>
          <w:szCs w:val="22"/>
          <w:lang w:bidi="en-US"/>
        </w:rPr>
        <w:t>Hedonik</w:t>
      </w:r>
      <w:proofErr w:type="spellEnd"/>
    </w:p>
    <w:p w14:paraId="30224A37" w14:textId="77777777" w:rsidR="009B3593" w:rsidRPr="009B3593" w:rsidRDefault="009B3593" w:rsidP="009B3593">
      <w:pPr>
        <w:spacing w:line="360" w:lineRule="auto"/>
        <w:ind w:firstLine="403"/>
        <w:jc w:val="both"/>
        <w:rPr>
          <w:rFonts w:ascii="Times New Roman" w:hAnsi="Times New Roman" w:cs="Times New Roman"/>
          <w:sz w:val="22"/>
          <w:szCs w:val="22"/>
        </w:rPr>
      </w:pP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pengamatan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secara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seksama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produk</w:t>
      </w:r>
      <w:proofErr w:type="spellEnd"/>
      <w:r w:rsidRPr="009B3593">
        <w:rPr>
          <w:rFonts w:ascii="Times New Roman" w:hAnsi="Times New Roman" w:cs="Times New Roman"/>
          <w:sz w:val="22"/>
          <w:szCs w:val="22"/>
        </w:rPr>
        <w:t xml:space="preserve"> cookies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meninjau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mutu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keadaan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sesuai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ditetapkan</w:t>
      </w:r>
      <w:proofErr w:type="spellEnd"/>
      <w:r w:rsidRPr="009B3593">
        <w:rPr>
          <w:rFonts w:ascii="Times New Roman" w:hAnsi="Times New Roman" w:cs="Times New Roman"/>
          <w:sz w:val="22"/>
          <w:szCs w:val="22"/>
        </w:rPr>
        <w:t xml:space="preserve"> oleh BSN (Badan </w:t>
      </w:r>
      <w:proofErr w:type="spellStart"/>
      <w:r w:rsidRPr="009B3593">
        <w:rPr>
          <w:rFonts w:ascii="Times New Roman" w:hAnsi="Times New Roman" w:cs="Times New Roman"/>
          <w:sz w:val="22"/>
          <w:szCs w:val="22"/>
        </w:rPr>
        <w:t>Standarisasi</w:t>
      </w:r>
      <w:proofErr w:type="spellEnd"/>
      <w:r w:rsidRPr="009B3593">
        <w:rPr>
          <w:rFonts w:ascii="Times New Roman" w:hAnsi="Times New Roman" w:cs="Times New Roman"/>
          <w:sz w:val="22"/>
          <w:szCs w:val="22"/>
        </w:rPr>
        <w:t xml:space="preserve"> Nasional), </w:t>
      </w:r>
      <w:proofErr w:type="spellStart"/>
      <w:r w:rsidRPr="009B3593">
        <w:rPr>
          <w:rFonts w:ascii="Times New Roman" w:hAnsi="Times New Roman" w:cs="Times New Roman"/>
          <w:sz w:val="22"/>
          <w:szCs w:val="22"/>
        </w:rPr>
        <w:t>Yakni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pengamatan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mutu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keadaan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meliputi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Aroma, Rasa, dan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{"citationItems":[{"id":"ITEM-1","itemData":{"author":[{"dropping-particle":"","family":"Indonesia","given":"Standar Nasional","non-dropping-particle":"","parse-names":false,"suffix":""},{"dropping-particle":"","family":"Nasional","given":"Badan Standardisasi","non-dropping-particle":"","parse-names":false,"suffix":""}],"id":"ITEM-1","issued":{"date-parts":[["2011"]]},"title":"Biskuit","type":"article-journal"},"uris":["http://www.mendeley.com/documents/?uuid=5724364f-7c31-44e4-b224-a5be825cfa32"]}],"mendeley":{"formattedCitation":"(Indonesia and Nasional, 2011)","manualFormatting":"(SNI 2973 : 2011)","plainTextFormattedCitation":"(Indonesia and Nasional, 2011)","previouslyFormattedCitation":"(Indonesia and Nasional, 2011)"},"properties":{"noteIndex":0},"schema":"https://github.com/citation-style-language/schema/raw/master/csl-citation.json"}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(SNI 2973 : 2011)</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w:t>
      </w:r>
    </w:p>
    <w:bookmarkEnd w:id="1"/>
    <w:p w14:paraId="00000028" w14:textId="77777777" w:rsidR="0059434C" w:rsidRPr="00FF467E" w:rsidRDefault="0059434C">
      <w:pPr>
        <w:spacing w:line="360" w:lineRule="auto"/>
        <w:ind w:right="89"/>
        <w:jc w:val="both"/>
        <w:rPr>
          <w:rFonts w:ascii="Times New Roman" w:eastAsia="Times New Roman" w:hAnsi="Times New Roman" w:cs="Times New Roman"/>
          <w:color w:val="000000" w:themeColor="text1"/>
          <w:sz w:val="22"/>
          <w:szCs w:val="22"/>
        </w:rPr>
      </w:pPr>
    </w:p>
    <w:p w14:paraId="00000029" w14:textId="77777777" w:rsidR="0059434C" w:rsidRPr="00FF467E" w:rsidRDefault="0016622B">
      <w:pPr>
        <w:spacing w:line="360" w:lineRule="auto"/>
        <w:ind w:right="89"/>
        <w:rPr>
          <w:rFonts w:ascii="Times New Roman" w:eastAsia="Times New Roman" w:hAnsi="Times New Roman" w:cs="Times New Roman"/>
          <w:b/>
          <w:color w:val="000000" w:themeColor="text1"/>
          <w:sz w:val="22"/>
          <w:szCs w:val="22"/>
        </w:rPr>
      </w:pPr>
      <w:r w:rsidRPr="00FF467E">
        <w:rPr>
          <w:rFonts w:ascii="Times New Roman" w:eastAsia="Times New Roman" w:hAnsi="Times New Roman" w:cs="Times New Roman"/>
          <w:b/>
          <w:color w:val="000000" w:themeColor="text1"/>
          <w:sz w:val="22"/>
          <w:szCs w:val="22"/>
        </w:rPr>
        <w:t xml:space="preserve">HASIL DAN PEMBAHASAN / </w:t>
      </w:r>
      <w:r w:rsidRPr="00FF467E">
        <w:rPr>
          <w:rFonts w:ascii="Times New Roman" w:eastAsia="Times New Roman" w:hAnsi="Times New Roman" w:cs="Times New Roman"/>
          <w:b/>
          <w:i/>
          <w:color w:val="000000" w:themeColor="text1"/>
          <w:sz w:val="22"/>
          <w:szCs w:val="22"/>
        </w:rPr>
        <w:t>RESULTS AND DISCUSSION</w:t>
      </w:r>
    </w:p>
    <w:p w14:paraId="4338215B" w14:textId="77777777" w:rsidR="009B3593" w:rsidRPr="009B3593" w:rsidRDefault="009B3593" w:rsidP="009B3593">
      <w:pPr>
        <w:spacing w:line="360" w:lineRule="auto"/>
        <w:contextualSpacing/>
        <w:jc w:val="both"/>
        <w:rPr>
          <w:rFonts w:ascii="Times New Roman" w:hAnsi="Times New Roman" w:cs="Times New Roman"/>
          <w:b/>
          <w:bCs/>
          <w:sz w:val="22"/>
          <w:szCs w:val="22"/>
          <w:lang w:bidi="en-US"/>
        </w:rPr>
      </w:pPr>
      <w:proofErr w:type="spellStart"/>
      <w:r w:rsidRPr="009B3593">
        <w:rPr>
          <w:rFonts w:ascii="Times New Roman" w:hAnsi="Times New Roman" w:cs="Times New Roman"/>
          <w:b/>
          <w:bCs/>
          <w:sz w:val="22"/>
          <w:szCs w:val="22"/>
          <w:lang w:bidi="en-US"/>
        </w:rPr>
        <w:t>Pembuatan</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Tepung</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Cangkang</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Telur</w:t>
      </w:r>
      <w:proofErr w:type="spellEnd"/>
    </w:p>
    <w:p w14:paraId="38CA9C8C" w14:textId="40D9D692" w:rsidR="009B3593" w:rsidRPr="009B3593" w:rsidRDefault="009B3593" w:rsidP="009B3593">
      <w:pPr>
        <w:spacing w:line="360" w:lineRule="auto"/>
        <w:ind w:firstLine="426"/>
        <w:jc w:val="both"/>
        <w:outlineLvl w:val="2"/>
        <w:rPr>
          <w:rFonts w:ascii="Times New Roman" w:hAnsi="Times New Roman" w:cs="Times New Roman"/>
          <w:noProof/>
          <w:sz w:val="22"/>
          <w:szCs w:val="22"/>
          <w:lang w:eastAsia="id-ID"/>
        </w:rPr>
      </w:pPr>
      <w:r w:rsidRPr="009B3593">
        <w:rPr>
          <w:rFonts w:ascii="Times New Roman" w:hAnsi="Times New Roman" w:cs="Times New Roman"/>
          <w:sz w:val="22"/>
          <w:szCs w:val="22"/>
        </w:rPr>
        <w:t xml:space="preserve">Proses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mengacu</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metode</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oleh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{"citationItems":[{"id":"ITEM-1","itemData":{"DOI":"10.1007/s40333-013-0248-x","ISSN":"16746767","abstract":"High-resolution observations of cambial phenology and intra-annual\\ngrowth dynamics are useful approaches for understanding the response of\\ntree growth to climate and environmental change. During the past two\\ndecades, rapid socioeconomic development has increased the demand for\\nwater resources in the oases of the middle reaches of the Heihe River in\\nnorthwestern China, and the lower reaches of the Heihe River have\\nchanged from a perennial river to an ephemeral stream with a decreased\\nand degraded riparian zone. Tamarisk (Tamarix ramosissima) is the\\ndominant shrub species of the desert riparian forest. In this study, the\\ndaily and seasonal patterns of tamarisk stem diameter growth, including\\nthe main period of tree ring formation, were examined. Observations\\nconcerning the driving forces of growth changes, along with implications\\nfor the ecology of the dendrohydrological area and management of desert\\nriparian forests in similar arid regions, are also presented. The\\ndiurnal-seasonal activity of stem diameter and the dynamics of growth\\nring formation were studied using a point dendrometer and micro-coring\\nmethods during the 2012 growing season in shrub tamarisk in a desert\\nriparian forest stand in the lower reaches of the Heihe River in Ejin\\nBanner, Inner Mongolia of northwestern China. Generally, the variation\\nin diurnal diameter of tamarisk was characterized by an unstable\\nmulti-peak pattern, with the cumulative stem diameter growth over the\\ngrowing season following an S-shaped curve. The period from late May to\\nearly August was the main period of stem diameter growth and growth-ring\\nformation. Among all of the hydroclimatic factors considered in this\\nstudy, only groundwater depth was significantly correlated with stem\\ndiameter increment during this period. Therefore, for the\\ndendrochronological study, the annual rings of the tamarisk can be used\\nto reconstruct processes that determine the regional water regime, such\\nas river runoff and fluctuations in groundwater depth. For the\\nmanagement of desert riparian forests, suitable groundwater depths must\\nbe maintained in the spring and summer to sustain tree health and a\\nsuitable stand structure.","author":[{"dropping-particle":"","family":"Rahmawati","given":"Wenny Ayu","non-dropping-particle":"","parse-names":false,"suffix":""},{"dropping-particle":"","family":"Nisa","given":"Fithri Choirun","non-dropping-particle":"","parse-names":false,"suffix":""}],"container-title":"Universitas Brawijaya Malang","id":"ITEM-1","issue":"3","issued":{"date-parts":[["2015"]]},"page":"1050-1060","title":"FORTIFIKASI KALSIUM CANGKANG TELUR PADA PEMBUATAN COOKIES ( KAJIAN KONSENTRASI TEPUNG CANGKANG TELUR DAN BAKING POWDER ) Fortification Calcium Eggshell In Formulations Of The Cookies ( Studies of Concentrations Eggshells Powder and Baking powder )","type":"article-journal","volume":"3"},"uris":["http://www.mendeley.com/documents/?uuid=70fae35f-4172-414b-b949-244d9420bb0c"]}],"mendeley":{"formattedCitation":"(Rahmawati and Nisa, 2015)","manualFormatting":"Rahmawati and Nisa (2015)","plainTextFormattedCitation":"(Rahmawati and Nisa, 2015)","previouslyFormattedCitation":"(Rahmawati and Nisa, 2015)"},"properties":{"noteIndex":0},"schema":"https://github.com/citation-style-language/schema/raw/master/csl-citation.json"}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Rahmawati and Nisa (2015)</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sedikit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perubahan</w:t>
      </w:r>
      <w:proofErr w:type="spellEnd"/>
      <w:r w:rsidRPr="009B3593">
        <w:rPr>
          <w:rFonts w:ascii="Times New Roman" w:hAnsi="Times New Roman" w:cs="Times New Roman"/>
          <w:sz w:val="22"/>
          <w:szCs w:val="22"/>
        </w:rPr>
        <w:t xml:space="preserve"> pada proses </w:t>
      </w:r>
      <w:proofErr w:type="spellStart"/>
      <w:r w:rsidRPr="009B3593">
        <w:rPr>
          <w:rFonts w:ascii="Times New Roman" w:hAnsi="Times New Roman" w:cs="Times New Roman"/>
          <w:sz w:val="22"/>
          <w:szCs w:val="22"/>
        </w:rPr>
        <w:t>pengayakan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ukuran</w:t>
      </w:r>
      <w:proofErr w:type="spellEnd"/>
      <w:r w:rsidRPr="009B3593">
        <w:rPr>
          <w:rFonts w:ascii="Times New Roman" w:hAnsi="Times New Roman" w:cs="Times New Roman"/>
          <w:sz w:val="22"/>
          <w:szCs w:val="22"/>
        </w:rPr>
        <w:t xml:space="preserve"> mesh 100 dan juga pada </w:t>
      </w:r>
      <w:proofErr w:type="spellStart"/>
      <w:r w:rsidRPr="009B3593">
        <w:rPr>
          <w:rFonts w:ascii="Times New Roman" w:hAnsi="Times New Roman" w:cs="Times New Roman"/>
          <w:sz w:val="22"/>
          <w:szCs w:val="22"/>
        </w:rPr>
        <w:t>waktu</w:t>
      </w:r>
      <w:proofErr w:type="spellEnd"/>
      <w:r w:rsidRPr="009B3593">
        <w:rPr>
          <w:rFonts w:ascii="Times New Roman" w:hAnsi="Times New Roman" w:cs="Times New Roman"/>
          <w:sz w:val="22"/>
          <w:szCs w:val="22"/>
        </w:rPr>
        <w:t xml:space="preserve"> proses </w:t>
      </w:r>
      <w:proofErr w:type="spellStart"/>
      <w:r w:rsidRPr="009B3593">
        <w:rPr>
          <w:rFonts w:ascii="Times New Roman" w:hAnsi="Times New Roman" w:cs="Times New Roman"/>
          <w:sz w:val="22"/>
          <w:szCs w:val="22"/>
        </w:rPr>
        <w:t>perebusan</w:t>
      </w:r>
      <w:proofErr w:type="spellEnd"/>
      <w:r w:rsidRPr="009B3593">
        <w:rPr>
          <w:rFonts w:ascii="Times New Roman" w:hAnsi="Times New Roman" w:cs="Times New Roman"/>
          <w:sz w:val="22"/>
          <w:szCs w:val="22"/>
        </w:rPr>
        <w:t xml:space="preserve">. Hal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agar </w:t>
      </w:r>
      <w:proofErr w:type="spellStart"/>
      <w:r w:rsidRPr="009B3593">
        <w:rPr>
          <w:rFonts w:ascii="Times New Roman" w:hAnsi="Times New Roman" w:cs="Times New Roman"/>
          <w:sz w:val="22"/>
          <w:szCs w:val="22"/>
        </w:rPr>
        <w:t>mendapatkan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halus</w:t>
      </w:r>
      <w:proofErr w:type="spellEnd"/>
      <w:r w:rsidRPr="009B3593">
        <w:rPr>
          <w:rFonts w:ascii="Times New Roman" w:hAnsi="Times New Roman" w:cs="Times New Roman"/>
          <w:sz w:val="22"/>
          <w:szCs w:val="22"/>
        </w:rPr>
        <w:t xml:space="preserve"> yang mana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{"citationItems":[{"id":"ITEM-1","itemData":{"author":[{"dropping-particle":"","family":"SNI","given":"","non-dropping-particle":"","parse-names":false,"suffix":""}],"id":"ITEM-1","issued":{"date-parts":[["2009"]]},"page":"39","title":"SNI 01-3751-2009: Tepung Terigu sebagai Bahan Makanan","type":"article-journal"},"uris":["http://www.mendeley.com/documents/?uuid=4cb50d3a-fe99-46c4-b362-b5c0b3317324"]}],"mendeley":{"formattedCitation":"(SNI, 2009)","manualFormatting":"(SNI 3751: 2009)","plainTextFormattedCitation":"(SNI, 2009)","previouslyFormattedCitation":"(SNI, 2009)"},"properties":{"noteIndex":0},"schema":"https://github.com/citation-style-language/schema/raw/master/csl-citation.json"}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SNI 3751: 2009</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apabila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teraba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serbuk</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boleh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teraba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selain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serbuk</w:t>
      </w:r>
      <w:proofErr w:type="spellEnd"/>
      <w:r w:rsidRPr="009B3593">
        <w:rPr>
          <w:rFonts w:ascii="Times New Roman" w:hAnsi="Times New Roman" w:cs="Times New Roman"/>
          <w:sz w:val="22"/>
          <w:szCs w:val="22"/>
        </w:rPr>
        <w:t xml:space="preserve">. Pada proses </w:t>
      </w:r>
      <w:proofErr w:type="spellStart"/>
      <w:r w:rsidRPr="009B3593">
        <w:rPr>
          <w:rFonts w:ascii="Times New Roman" w:hAnsi="Times New Roman" w:cs="Times New Roman"/>
          <w:sz w:val="22"/>
          <w:szCs w:val="22"/>
        </w:rPr>
        <w:t>perebusan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waktu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ditingkatkan</w:t>
      </w:r>
      <w:proofErr w:type="spellEnd"/>
      <w:r w:rsidRPr="009B3593">
        <w:rPr>
          <w:rFonts w:ascii="Times New Roman" w:hAnsi="Times New Roman" w:cs="Times New Roman"/>
          <w:sz w:val="22"/>
          <w:szCs w:val="22"/>
        </w:rPr>
        <w:t xml:space="preserve"> agar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mengurangi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atau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mematikan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bakteri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patogen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selain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pencucian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penelitian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Puspitasari","given":"","non-dropping-particle":"","parse-names":false,"suffix":""},{"dropping-particle":"","family":"Swasono","given":"","non-dropping-particle":"","parse-names":false,"suffix":""}],"id":"ITEM-1","issue":"1","issued":{"date-parts":[["2018"]]},"page":"20-27","title":"PENGARUH LAMA PEREBUSAN KULIT TELUR","type":"article-journal","volume":"9"},"uris":["http://www.mendeley.com/documents/?uuid=9ae362e3-135a-4a11-9552-8144be9f28fe"]}],"mendeley":{"formattedCitation":"(Puspitasari and Swasono, 2018)","manualFormatting":"Puspitasari dan Swasono, (2018","plainTextFormattedCitation":"(Puspitasari and Swasono, 2018)","previouslyFormattedCitation":"(Puspitasari and Swasono, 2018)"},"properties":{"noteIndex":0},"schema":"https://github.com/citation-style-language/schema/raw/master/csl-citation.json"}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Puspitasari dan Swasono, (2018</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menunjukan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waktu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lamanya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perebusan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mengurangi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pertumbuhan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bakteri</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salmonella</w:t>
      </w:r>
      <w:r w:rsidRPr="009B3593">
        <w:rPr>
          <w:rFonts w:ascii="Times New Roman" w:hAnsi="Times New Roman" w:cs="Times New Roman"/>
          <w:sz w:val="22"/>
          <w:szCs w:val="22"/>
        </w:rPr>
        <w:t xml:space="preserve">. </w:t>
      </w:r>
      <w:r w:rsidRPr="009B3593">
        <w:rPr>
          <w:rFonts w:ascii="Times New Roman" w:hAnsi="Times New Roman" w:cs="Times New Roman"/>
          <w:noProof/>
          <w:sz w:val="22"/>
          <w:szCs w:val="22"/>
          <w:lang w:eastAsia="id-ID"/>
        </w:rPr>
        <w:t xml:space="preserve">Berdasarkan hasil pembuatan, tepung cangkang telur yang dihasilkan memiliki </w:t>
      </w:r>
      <w:proofErr w:type="spellStart"/>
      <w:r w:rsidRPr="009B3593">
        <w:rPr>
          <w:rFonts w:ascii="Times New Roman" w:hAnsi="Times New Roman" w:cs="Times New Roman"/>
          <w:sz w:val="22"/>
          <w:szCs w:val="22"/>
        </w:rPr>
        <w:t>karakteristik</w:t>
      </w:r>
      <w:proofErr w:type="spellEnd"/>
      <w:r w:rsidRPr="009B3593">
        <w:rPr>
          <w:rFonts w:ascii="Times New Roman" w:hAnsi="Times New Roman" w:cs="Times New Roman"/>
          <w:noProof/>
          <w:sz w:val="22"/>
          <w:szCs w:val="22"/>
          <w:lang w:eastAsia="id-ID"/>
        </w:rPr>
        <w:t xml:space="preserve"> warna putih agak keruh, teksur halus, aroma khas telur.</w:t>
      </w:r>
    </w:p>
    <w:p w14:paraId="4FE4710A" w14:textId="77777777" w:rsidR="009B3593" w:rsidRPr="009B3593" w:rsidRDefault="009B3593" w:rsidP="009B3593">
      <w:pPr>
        <w:spacing w:line="360" w:lineRule="auto"/>
        <w:contextualSpacing/>
        <w:jc w:val="both"/>
        <w:rPr>
          <w:rFonts w:ascii="Times New Roman" w:hAnsi="Times New Roman" w:cs="Times New Roman"/>
          <w:b/>
          <w:bCs/>
          <w:sz w:val="22"/>
          <w:szCs w:val="22"/>
          <w:lang w:bidi="en-US"/>
        </w:rPr>
      </w:pPr>
      <w:proofErr w:type="spellStart"/>
      <w:r w:rsidRPr="009B3593">
        <w:rPr>
          <w:rFonts w:ascii="Times New Roman" w:hAnsi="Times New Roman" w:cs="Times New Roman"/>
          <w:b/>
          <w:bCs/>
          <w:sz w:val="22"/>
          <w:szCs w:val="22"/>
          <w:lang w:bidi="en-US"/>
        </w:rPr>
        <w:t>Pembuatan</w:t>
      </w:r>
      <w:proofErr w:type="spellEnd"/>
      <w:r w:rsidRPr="009B3593">
        <w:rPr>
          <w:rFonts w:ascii="Times New Roman" w:hAnsi="Times New Roman" w:cs="Times New Roman"/>
          <w:b/>
          <w:bCs/>
          <w:sz w:val="22"/>
          <w:szCs w:val="22"/>
          <w:lang w:bidi="en-US"/>
        </w:rPr>
        <w:t xml:space="preserve"> </w:t>
      </w:r>
      <w:proofErr w:type="spellStart"/>
      <w:r w:rsidRPr="009B3593">
        <w:rPr>
          <w:rFonts w:ascii="Times New Roman" w:hAnsi="Times New Roman" w:cs="Times New Roman"/>
          <w:b/>
          <w:bCs/>
          <w:sz w:val="22"/>
          <w:szCs w:val="22"/>
          <w:lang w:bidi="en-US"/>
        </w:rPr>
        <w:t>Tepung</w:t>
      </w:r>
      <w:proofErr w:type="spellEnd"/>
      <w:r w:rsidRPr="009B3593">
        <w:rPr>
          <w:rFonts w:ascii="Times New Roman" w:hAnsi="Times New Roman" w:cs="Times New Roman"/>
          <w:b/>
          <w:bCs/>
          <w:sz w:val="22"/>
          <w:szCs w:val="22"/>
          <w:lang w:bidi="en-US"/>
        </w:rPr>
        <w:t xml:space="preserve"> Labu </w:t>
      </w:r>
      <w:proofErr w:type="spellStart"/>
      <w:r w:rsidRPr="009B3593">
        <w:rPr>
          <w:rFonts w:ascii="Times New Roman" w:hAnsi="Times New Roman" w:cs="Times New Roman"/>
          <w:b/>
          <w:bCs/>
          <w:sz w:val="22"/>
          <w:szCs w:val="22"/>
          <w:lang w:bidi="en-US"/>
        </w:rPr>
        <w:t>Kuning</w:t>
      </w:r>
      <w:proofErr w:type="spellEnd"/>
    </w:p>
    <w:p w14:paraId="40524D45" w14:textId="00097C8E" w:rsidR="009B3593" w:rsidRPr="009B3593" w:rsidRDefault="009B3593" w:rsidP="009B3593">
      <w:pPr>
        <w:spacing w:line="360" w:lineRule="auto"/>
        <w:ind w:firstLine="426"/>
        <w:jc w:val="both"/>
        <w:outlineLvl w:val="2"/>
        <w:rPr>
          <w:rFonts w:ascii="Times New Roman" w:hAnsi="Times New Roman" w:cs="Times New Roman"/>
          <w:sz w:val="22"/>
          <w:szCs w:val="22"/>
        </w:rPr>
      </w:pPr>
      <w:r w:rsidRPr="009B3593">
        <w:rPr>
          <w:rFonts w:ascii="Times New Roman" w:hAnsi="Times New Roman" w:cs="Times New Roman"/>
          <w:sz w:val="22"/>
          <w:szCs w:val="22"/>
        </w:rPr>
        <w:t xml:space="preserve">Pada proses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pemilihan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natiruum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metabisulfit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karena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sifatnya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pengawet</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kandungan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sulfit</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mampu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menghambat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reaksi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pencoklatan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browning</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penelitian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{"citationItems":[{"id":"ITEM-1","itemData":{"author":[{"dropping-particle":"","family":"Purwanto","given":"","non-dropping-particle":"","parse-names":false,"suffix":""}],"id":"ITEM-1","issue":"2","issued":{"date-parts":[["2013"]]},"title":"KAJIAN SIFAT FISIK DAN KIMIA TEPUNG LABU KUNING (Cucurbita maxima) DENGAN PERLAKUAN BLANCHING DAN PERENDAMAN NATRIUM METABISULFIT (Na2S2O5)","type":"article-journal","volume":"2"},"uris":["http://www.mendeley.com/documents/?uuid=19843859-237c-4d1c-ae22-bd78bc65391c"]}],"mendeley":{"formattedCitation":"(Purwanto, 2013)","manualFormatting":"Purwanto et al (2013)","plainTextFormattedCitation":"(Purwanto, 2013)","previouslyFormattedCitation":"(Purwanto, 2013)"},"properties":{"noteIndex":0},"schema":"https://github.com/citation-style-language/schema/raw/master/csl-citation.json"}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 xml:space="preserve">Purwanto </w:t>
      </w:r>
      <w:r w:rsidRPr="009B3593">
        <w:rPr>
          <w:rFonts w:ascii="Times New Roman" w:hAnsi="Times New Roman" w:cs="Times New Roman"/>
          <w:i/>
          <w:noProof/>
          <w:sz w:val="22"/>
          <w:szCs w:val="22"/>
        </w:rPr>
        <w:t xml:space="preserve">et al </w:t>
      </w:r>
      <w:r w:rsidRPr="009B3593">
        <w:rPr>
          <w:rFonts w:ascii="Times New Roman" w:hAnsi="Times New Roman" w:cs="Times New Roman"/>
          <w:noProof/>
          <w:sz w:val="22"/>
          <w:szCs w:val="22"/>
        </w:rPr>
        <w:lastRenderedPageBreak/>
        <w:t>(2013)</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menunjukan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pengaruh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perendaman</w:t>
      </w:r>
      <w:proofErr w:type="spellEnd"/>
      <w:r w:rsidRPr="009B3593">
        <w:rPr>
          <w:rFonts w:ascii="Times New Roman" w:hAnsi="Times New Roman" w:cs="Times New Roman"/>
          <w:sz w:val="22"/>
          <w:szCs w:val="22"/>
        </w:rPr>
        <w:t xml:space="preserve"> natrium </w:t>
      </w:r>
      <w:proofErr w:type="spellStart"/>
      <w:r w:rsidRPr="009B3593">
        <w:rPr>
          <w:rFonts w:ascii="Times New Roman" w:hAnsi="Times New Roman" w:cs="Times New Roman"/>
          <w:sz w:val="22"/>
          <w:szCs w:val="22"/>
        </w:rPr>
        <w:t>metabisulfit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karakteristik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serap</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memperbaiki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meningkatkan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mempertahankan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i/>
          <w:sz w:val="22"/>
          <w:szCs w:val="22"/>
        </w:rPr>
        <w:t>betakaroten</w:t>
      </w:r>
      <w:proofErr w:type="spellEnd"/>
      <w:r w:rsidRPr="009B3593">
        <w:rPr>
          <w:rFonts w:ascii="Times New Roman" w:hAnsi="Times New Roman" w:cs="Times New Roman"/>
          <w:sz w:val="22"/>
          <w:szCs w:val="22"/>
        </w:rPr>
        <w:t xml:space="preserve">. Labu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dikenal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dikenal</w:t>
      </w:r>
      <w:proofErr w:type="spellEnd"/>
      <w:r w:rsidRPr="009B3593">
        <w:rPr>
          <w:rFonts w:ascii="Times New Roman" w:hAnsi="Times New Roman" w:cs="Times New Roman"/>
          <w:sz w:val="22"/>
          <w:szCs w:val="22"/>
        </w:rPr>
        <w:t xml:space="preserve"> kaya </w:t>
      </w:r>
      <w:proofErr w:type="spellStart"/>
      <w:r w:rsidRPr="009B3593">
        <w:rPr>
          <w:rFonts w:ascii="Times New Roman" w:hAnsi="Times New Roman" w:cs="Times New Roman"/>
          <w:sz w:val="22"/>
          <w:szCs w:val="22"/>
        </w:rPr>
        <w: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karotenoid</w:t>
      </w:r>
      <w:proofErr w:type="spellEnd"/>
      <w:r w:rsidRPr="009B3593">
        <w:rPr>
          <w:rFonts w:ascii="Times New Roman" w:hAnsi="Times New Roman" w:cs="Times New Roman"/>
          <w:sz w:val="22"/>
          <w:szCs w:val="22"/>
        </w:rPr>
        <w:t>. β-</w:t>
      </w:r>
      <w:proofErr w:type="spellStart"/>
      <w:r w:rsidRPr="009B3593">
        <w:rPr>
          <w:rFonts w:ascii="Times New Roman" w:hAnsi="Times New Roman" w:cs="Times New Roman"/>
          <w:sz w:val="22"/>
          <w:szCs w:val="22"/>
        </w:rPr>
        <w:t>karoten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merupakan</w:t>
      </w:r>
      <w:proofErr w:type="spellEnd"/>
      <w:r w:rsidRPr="009B3593">
        <w:rPr>
          <w:rFonts w:ascii="Times New Roman" w:hAnsi="Times New Roman" w:cs="Times New Roman"/>
          <w:sz w:val="22"/>
          <w:szCs w:val="22"/>
        </w:rPr>
        <w:t xml:space="preserve"> salah </w:t>
      </w:r>
      <w:proofErr w:type="spellStart"/>
      <w:r w:rsidRPr="009B3593">
        <w:rPr>
          <w:rFonts w:ascii="Times New Roman" w:hAnsi="Times New Roman" w:cs="Times New Roman"/>
          <w:sz w:val="22"/>
          <w:szCs w:val="22"/>
        </w:rPr>
        <w:t>satu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jenis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karotenoid</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disamping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mempunyai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aktivitas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biologis</w:t>
      </w:r>
      <w:proofErr w:type="spellEnd"/>
      <w:r w:rsidRPr="009B3593">
        <w:rPr>
          <w:rFonts w:ascii="Times New Roman" w:hAnsi="Times New Roman" w:cs="Times New Roman"/>
          <w:sz w:val="22"/>
          <w:szCs w:val="22"/>
        </w:rPr>
        <w:t xml:space="preserve"> pro-vitamin A, β-</w:t>
      </w:r>
      <w:proofErr w:type="spellStart"/>
      <w:r w:rsidRPr="009B3593">
        <w:rPr>
          <w:rFonts w:ascii="Times New Roman" w:hAnsi="Times New Roman" w:cs="Times New Roman"/>
          <w:sz w:val="22"/>
          <w:szCs w:val="22"/>
        </w:rPr>
        <w:t>karoten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beberapa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manfaat</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berperan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antioksidan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Astawan</w:t>
      </w:r>
      <w:proofErr w:type="spellEnd"/>
      <w:r w:rsidRPr="009B3593">
        <w:rPr>
          <w:rFonts w:ascii="Times New Roman" w:hAnsi="Times New Roman" w:cs="Times New Roman"/>
          <w:sz w:val="22"/>
          <w:szCs w:val="22"/>
        </w:rPr>
        <w:t xml:space="preserve"> dan Andreas, 2008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ISSN":"2527-8010","author":[{"dropping-particle":"","family":"Pranata","given":"I","non-dropping-particle":"","parse-names":false,"suffix":""},{"dropping-particle":"","family":"Sugitha","given":"I","non-dropping-particle":"","parse-names":false,"suffix":""},{"dropping-particle":"","family":"Darmayanti","given":"Luh","non-dropping-particle":"","parse-names":false,"suffix":""}],"container-title":"Jurnal Ilmu dan Teknologi Pangan (Itepa)","id":"ITEM-1","issue":"1","issued":{"date-parts":[["2017"]]},"page":"50-57","title":"Pengaruh Perbandingan Tepung Ketan Dengan Labu Kuning (Cucurbita Moschata) Terhadap Karakteristik Klepon","type":"article-journal","volume":"6"},"uris":["http://www.mendeley.com/documents/?uuid=c0007de0-1961-430b-83b5-210ea8ef90cc"]}],"mendeley":{"formattedCitation":"(Pranata, Sugitha and Darmayanti, 2017)","manualFormatting":"Pranata, Sugitha dan Darmayanti, 2017)","plainTextFormattedCitation":"(Pranata, Sugitha and Darmayanti, 2017)","previouslyFormattedCitation":"(Pranata, Sugitha and Darmayanti, 2017)"},"properties":{"noteIndex":0},"schema":"https://github.com/citation-style-language/schema/raw/master/csl-citation.json"}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Pranata, Sugitha dan Darmayanti, 2017)</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w:t>
      </w:r>
    </w:p>
    <w:p w14:paraId="306B1CB8" w14:textId="77777777" w:rsidR="009B3593" w:rsidRPr="009B3593" w:rsidRDefault="009B3593" w:rsidP="009B3593">
      <w:pPr>
        <w:spacing w:line="360" w:lineRule="auto"/>
        <w:contextualSpacing/>
        <w:jc w:val="both"/>
        <w:rPr>
          <w:rFonts w:ascii="Times New Roman" w:hAnsi="Times New Roman" w:cs="Times New Roman"/>
          <w:b/>
          <w:bCs/>
          <w:sz w:val="22"/>
          <w:szCs w:val="22"/>
          <w:lang w:bidi="en-US"/>
        </w:rPr>
      </w:pPr>
      <w:r w:rsidRPr="009B3593">
        <w:rPr>
          <w:rFonts w:ascii="Times New Roman" w:hAnsi="Times New Roman" w:cs="Times New Roman"/>
          <w:b/>
          <w:bCs/>
          <w:sz w:val="22"/>
          <w:szCs w:val="22"/>
          <w:lang w:bidi="en-US"/>
        </w:rPr>
        <w:t>Kadar Air</w:t>
      </w:r>
    </w:p>
    <w:p w14:paraId="183991B8" w14:textId="77777777" w:rsidR="009B3593" w:rsidRPr="009B3593" w:rsidRDefault="009B3593" w:rsidP="009B3593">
      <w:pPr>
        <w:spacing w:line="360" w:lineRule="auto"/>
        <w:ind w:firstLine="426"/>
        <w:contextualSpacing/>
        <w:jc w:val="both"/>
        <w:rPr>
          <w:rFonts w:ascii="Times New Roman" w:hAnsi="Times New Roman" w:cs="Times New Roman"/>
          <w:bCs/>
          <w:sz w:val="22"/>
          <w:szCs w:val="22"/>
          <w:lang w:bidi="en-US"/>
        </w:rPr>
      </w:pPr>
      <w:r w:rsidRPr="009B3593">
        <w:rPr>
          <w:rFonts w:ascii="Times New Roman" w:hAnsi="Times New Roman" w:cs="Times New Roman"/>
          <w:sz w:val="22"/>
          <w:szCs w:val="22"/>
        </w:rPr>
        <w:t xml:space="preserve">Dari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pemeriksaan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campuran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semuanya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diperbolehkan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{"citationItems":[{"id":"ITEM-1","itemData":{"author":[{"dropping-particle":"","family":"SNI","given":"","non-dropping-particle":"","parse-names":false,"suffix":""}],"id":"ITEM-1","issued":{"date-parts":[["2009"]]},"page":"39","title":"SNI 01-3751-2009: Tepung Terigu sebagai Bahan Makanan","type":"article-journal"},"uris":["http://www.mendeley.com/documents/?uuid=4cb50d3a-fe99-46c4-b362-b5c0b3317324"]}],"mendeley":{"formattedCitation":"(SNI, 2009)","manualFormatting":"(SNI 3751: 2009)","plainTextFormattedCitation":"(SNI, 2009)","previouslyFormattedCitation":"(SNI, 2009)"},"properties":{"noteIndex":0},"schema":"https://github.com/citation-style-language/schema/raw/master/csl-citation.json"}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SNI 3751: 2009</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14,5 %.</w:t>
      </w:r>
    </w:p>
    <w:p w14:paraId="7397EF45" w14:textId="77777777" w:rsidR="009B3593" w:rsidRPr="00EF248A" w:rsidRDefault="009B3593" w:rsidP="00EF248A">
      <w:pPr>
        <w:outlineLvl w:val="2"/>
        <w:rPr>
          <w:rFonts w:ascii="Times New Roman" w:hAnsi="Times New Roman" w:cs="Times New Roman"/>
          <w:b/>
          <w:bCs/>
          <w:lang w:bidi="en-US"/>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2. </w:t>
      </w:r>
      <w:r w:rsidRPr="00EF248A">
        <w:rPr>
          <w:rFonts w:ascii="Times New Roman" w:hAnsi="Times New Roman" w:cs="Times New Roman"/>
          <w:bCs/>
          <w:lang w:bidi="en-US"/>
        </w:rPr>
        <w:t>Hasil Kadar Air</w:t>
      </w:r>
      <w:r w:rsidRPr="00EF248A">
        <w:rPr>
          <w:rFonts w:ascii="Times New Roman" w:hAnsi="Times New Roman" w:cs="Times New Roman"/>
          <w:b/>
          <w:bCs/>
          <w:lang w:bidi="en-US"/>
        </w:rPr>
        <w:t xml:space="preserve"> </w:t>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9"/>
        <w:gridCol w:w="2368"/>
        <w:gridCol w:w="1376"/>
      </w:tblGrid>
      <w:tr w:rsidR="009B3593" w:rsidRPr="00EF248A" w14:paraId="7F9A84B7" w14:textId="77777777" w:rsidTr="00026C2C">
        <w:trPr>
          <w:jc w:val="center"/>
        </w:trPr>
        <w:tc>
          <w:tcPr>
            <w:tcW w:w="702" w:type="dxa"/>
            <w:tcBorders>
              <w:bottom w:val="single" w:sz="4" w:space="0" w:color="auto"/>
            </w:tcBorders>
          </w:tcPr>
          <w:p w14:paraId="26C32972"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No.</w:t>
            </w:r>
          </w:p>
        </w:tc>
        <w:tc>
          <w:tcPr>
            <w:tcW w:w="4776" w:type="dxa"/>
            <w:tcBorders>
              <w:bottom w:val="single" w:sz="4" w:space="0" w:color="auto"/>
            </w:tcBorders>
          </w:tcPr>
          <w:p w14:paraId="2819CC2A" w14:textId="77777777" w:rsidR="009B3593" w:rsidRPr="00EF248A" w:rsidRDefault="009B3593" w:rsidP="00EF248A">
            <w:pPr>
              <w:jc w:val="center"/>
              <w:rPr>
                <w:rFonts w:ascii="Times New Roman" w:hAnsi="Times New Roman" w:cs="Times New Roman"/>
                <w:b/>
              </w:rPr>
            </w:pPr>
            <w:proofErr w:type="spellStart"/>
            <w:r w:rsidRPr="00EF248A">
              <w:rPr>
                <w:rFonts w:ascii="Times New Roman" w:hAnsi="Times New Roman" w:cs="Times New Roman"/>
                <w:b/>
              </w:rPr>
              <w:t>Sampel</w:t>
            </w:r>
            <w:proofErr w:type="spellEnd"/>
          </w:p>
        </w:tc>
        <w:tc>
          <w:tcPr>
            <w:tcW w:w="2460" w:type="dxa"/>
            <w:tcBorders>
              <w:bottom w:val="single" w:sz="4" w:space="0" w:color="auto"/>
            </w:tcBorders>
          </w:tcPr>
          <w:p w14:paraId="00BA2142"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Kadar Air (%)</w:t>
            </w:r>
          </w:p>
        </w:tc>
      </w:tr>
      <w:tr w:rsidR="009B3593" w:rsidRPr="00EF248A" w14:paraId="0E2D3514" w14:textId="77777777" w:rsidTr="00026C2C">
        <w:trPr>
          <w:jc w:val="center"/>
        </w:trPr>
        <w:tc>
          <w:tcPr>
            <w:tcW w:w="702" w:type="dxa"/>
            <w:tcBorders>
              <w:bottom w:val="nil"/>
            </w:tcBorders>
          </w:tcPr>
          <w:p w14:paraId="65E252F8"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1.</w:t>
            </w:r>
          </w:p>
        </w:tc>
        <w:tc>
          <w:tcPr>
            <w:tcW w:w="4776" w:type="dxa"/>
            <w:tcBorders>
              <w:bottom w:val="nil"/>
            </w:tcBorders>
          </w:tcPr>
          <w:p w14:paraId="3695EE74"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Labu </w:t>
            </w:r>
            <w:proofErr w:type="spellStart"/>
            <w:r w:rsidRPr="00EF248A">
              <w:rPr>
                <w:rFonts w:ascii="Times New Roman" w:hAnsi="Times New Roman" w:cs="Times New Roman"/>
              </w:rPr>
              <w:t>Kuning</w:t>
            </w:r>
            <w:proofErr w:type="spellEnd"/>
          </w:p>
        </w:tc>
        <w:tc>
          <w:tcPr>
            <w:tcW w:w="2460" w:type="dxa"/>
            <w:tcBorders>
              <w:bottom w:val="nil"/>
            </w:tcBorders>
          </w:tcPr>
          <w:p w14:paraId="30E9A35F"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9,65</w:t>
            </w:r>
          </w:p>
        </w:tc>
      </w:tr>
      <w:tr w:rsidR="009B3593" w:rsidRPr="00EF248A" w14:paraId="5221F77D" w14:textId="77777777" w:rsidTr="00026C2C">
        <w:trPr>
          <w:jc w:val="center"/>
        </w:trPr>
        <w:tc>
          <w:tcPr>
            <w:tcW w:w="702" w:type="dxa"/>
            <w:tcBorders>
              <w:top w:val="nil"/>
              <w:bottom w:val="nil"/>
            </w:tcBorders>
          </w:tcPr>
          <w:p w14:paraId="7759F144"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2.</w:t>
            </w:r>
          </w:p>
        </w:tc>
        <w:tc>
          <w:tcPr>
            <w:tcW w:w="4776" w:type="dxa"/>
            <w:tcBorders>
              <w:top w:val="nil"/>
              <w:bottom w:val="nil"/>
            </w:tcBorders>
          </w:tcPr>
          <w:p w14:paraId="5089B5F6"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Cangkang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Telur</w:t>
            </w:r>
            <w:proofErr w:type="spellEnd"/>
          </w:p>
        </w:tc>
        <w:tc>
          <w:tcPr>
            <w:tcW w:w="2460" w:type="dxa"/>
            <w:tcBorders>
              <w:top w:val="nil"/>
              <w:bottom w:val="nil"/>
            </w:tcBorders>
          </w:tcPr>
          <w:p w14:paraId="4E168CBC"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3,62</w:t>
            </w:r>
          </w:p>
        </w:tc>
      </w:tr>
      <w:tr w:rsidR="009B3593" w:rsidRPr="00EF248A" w14:paraId="4EEF862E" w14:textId="77777777" w:rsidTr="00026C2C">
        <w:trPr>
          <w:jc w:val="center"/>
        </w:trPr>
        <w:tc>
          <w:tcPr>
            <w:tcW w:w="702" w:type="dxa"/>
            <w:tcBorders>
              <w:top w:val="nil"/>
            </w:tcBorders>
          </w:tcPr>
          <w:p w14:paraId="7C206587"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3.</w:t>
            </w:r>
          </w:p>
        </w:tc>
        <w:tc>
          <w:tcPr>
            <w:tcW w:w="4776" w:type="dxa"/>
            <w:tcBorders>
              <w:top w:val="nil"/>
            </w:tcBorders>
          </w:tcPr>
          <w:p w14:paraId="01E3D433"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Fortifikan</w:t>
            </w:r>
            <w:proofErr w:type="spellEnd"/>
          </w:p>
        </w:tc>
        <w:tc>
          <w:tcPr>
            <w:tcW w:w="2460" w:type="dxa"/>
            <w:tcBorders>
              <w:top w:val="nil"/>
            </w:tcBorders>
          </w:tcPr>
          <w:p w14:paraId="1C504839"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8,54</w:t>
            </w:r>
          </w:p>
        </w:tc>
      </w:tr>
    </w:tbl>
    <w:p w14:paraId="55FB6A87" w14:textId="77777777" w:rsidR="009B3593" w:rsidRPr="009B3593" w:rsidRDefault="009B3593" w:rsidP="009B3593">
      <w:pPr>
        <w:spacing w:line="360" w:lineRule="auto"/>
        <w:ind w:firstLine="426"/>
        <w:jc w:val="both"/>
        <w:rPr>
          <w:rFonts w:ascii="Times New Roman" w:hAnsi="Times New Roman" w:cs="Times New Roman"/>
          <w:color w:val="FF0000"/>
          <w:sz w:val="22"/>
          <w:szCs w:val="22"/>
        </w:rPr>
      </w:pPr>
    </w:p>
    <w:p w14:paraId="29329263"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Meningkatnya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juga </w:t>
      </w:r>
      <w:proofErr w:type="spellStart"/>
      <w:r w:rsidRPr="009B3593">
        <w:rPr>
          <w:rFonts w:ascii="Times New Roman" w:hAnsi="Times New Roman" w:cs="Times New Roman"/>
          <w:sz w:val="22"/>
          <w:szCs w:val="22"/>
        </w:rPr>
        <w:t>dipengaruhi</w:t>
      </w:r>
      <w:proofErr w:type="spellEnd"/>
      <w:r w:rsidRPr="009B3593">
        <w:rPr>
          <w:rFonts w:ascii="Times New Roman" w:hAnsi="Times New Roman" w:cs="Times New Roman"/>
          <w:sz w:val="22"/>
          <w:szCs w:val="22"/>
        </w:rPr>
        <w:t xml:space="preserve"> oleh </w:t>
      </w:r>
      <w:proofErr w:type="spellStart"/>
      <w:r w:rsidRPr="009B3593">
        <w:rPr>
          <w:rFonts w:ascii="Times New Roman" w:hAnsi="Times New Roman" w:cs="Times New Roman"/>
          <w:sz w:val="22"/>
          <w:szCs w:val="22"/>
        </w:rPr>
        <w:t>kandungan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serat</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kemampuan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menyerap</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sehingga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menghasilkan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kandungan</w:t>
      </w:r>
      <w:proofErr w:type="spellEnd"/>
      <w:r w:rsidRPr="009B3593">
        <w:rPr>
          <w:rFonts w:ascii="Times New Roman" w:hAnsi="Times New Roman" w:cs="Times New Roman"/>
          <w:sz w:val="22"/>
          <w:szCs w:val="22"/>
        </w:rPr>
        <w:t xml:space="preserve"> air yang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{"citationItems":[{"id":"ITEM-1","itemData":{"abstract":"The aims of this research were to determine the effect of addition of several concentration of pumpkin flour to the quality of wet noodle based on water, ash, fiber, and beta carotene content and organoleptic test. The concentration of pumpkin flour addition were 0 %, 2,5 %, 5 %, 7,5 %, 10 %, and 12,5 % with 4 replications. The data of water, ash, fiber, and beta carotene content of wet noodle were analyzed by Randomized Completely Block Design (RCBD), and the Honestly Significant Difference (HSD) at 5 % was used to test difference between treatments. The most preferred noodle in organoleptic test was noodle with addition of pumpkin flour at 5% and 7,5%. This noodle had 55,23% and 53,54% water content, 0,96% and 1,14% ash content, 7,77 mg/100g and 9,25 mg/100g beta carotene content, and 4,60% and 5,79% fiber content.","author":[{"dropping-particle":"","family":"Lestario","given":"Lydia Ninan","non-dropping-particle":"","parse-names":false,"suffix":""},{"dropping-particle":"","family":"Susilowati","given":"Maria","non-dropping-particle":"","parse-names":false,"suffix":""},{"dropping-particle":"","family":"Martono","given":"Yohanes","non-dropping-particle":"","parse-names":false,"suffix":""}],"id":"ITEM-1","issued":{"date-parts":[["2010"]]},"title":"PEMANFAATAN TEPUNG LABU KUNING (Cucurbita moschata Durch ) SEBAGAI BAHAN FORTIFIKASI MIE BASAH","type":"article-journal"},"uris":["http://www.mendeley.com/documents/?uuid=1d296a42-af53-4f2c-8da9-d0f4277b3e47"]}],"mendeley":{"formattedCitation":"(Lestario, Susilowati and Martono, 2010)","plainTextFormattedCitation":"(Lestario, Susilowati and Martono, 2010)","previouslyFormattedCitation":"(Lestario, Susilowati and Martono, 2010)"},"properties":{"noteIndex":0},"schema":"https://github.com/citation-style-language/schema/raw/master/csl-citation.json"}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(Lestario, Susilowati and Martono, 2010)</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yang </w:t>
      </w:r>
      <w:proofErr w:type="spellStart"/>
      <w:r w:rsidRPr="009B3593">
        <w:rPr>
          <w:rFonts w:ascii="Times New Roman" w:hAnsi="Times New Roman" w:cs="Times New Roman"/>
          <w:sz w:val="22"/>
          <w:szCs w:val="22"/>
        </w:rPr>
        <w:t>kecil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dikarenakan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penyusun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paling yang paling </w:t>
      </w:r>
      <w:proofErr w:type="spellStart"/>
      <w:r w:rsidRPr="009B3593">
        <w:rPr>
          <w:rFonts w:ascii="Times New Roman" w:hAnsi="Times New Roman" w:cs="Times New Roman"/>
          <w:sz w:val="22"/>
          <w:szCs w:val="22"/>
        </w:rPr>
        <w:t>banyak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mineral </w:t>
      </w:r>
      <w:proofErr w:type="spellStart"/>
      <w:r w:rsidRPr="009B3593">
        <w:rPr>
          <w:rFonts w:ascii="Times New Roman" w:hAnsi="Times New Roman" w:cs="Times New Roman"/>
          <w:sz w:val="22"/>
          <w:szCs w:val="22"/>
        </w:rPr>
        <w:t>sehingga</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yang </w:t>
      </w:r>
      <w:proofErr w:type="spellStart"/>
      <w:r w:rsidRPr="009B3593">
        <w:rPr>
          <w:rFonts w:ascii="Times New Roman" w:hAnsi="Times New Roman" w:cs="Times New Roman"/>
          <w:sz w:val="22"/>
          <w:szCs w:val="22"/>
        </w:rPr>
        <w:t>kecil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3,62 %.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yang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kecil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8,54 %, </w:t>
      </w:r>
      <w:proofErr w:type="spellStart"/>
      <w:r w:rsidRPr="009B3593">
        <w:rPr>
          <w:rFonts w:ascii="Times New Roman" w:hAnsi="Times New Roman" w:cs="Times New Roman"/>
          <w:sz w:val="22"/>
          <w:szCs w:val="22"/>
        </w:rPr>
        <w:t>hal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karena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meningkatnya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penambahan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menyebabkan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kecil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Penurunan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akibat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penambahan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kedua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jenis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berbeda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berhubungan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komponen</w:t>
      </w:r>
      <w:proofErr w:type="spellEnd"/>
      <w:r w:rsidRPr="009B3593">
        <w:rPr>
          <w:rFonts w:ascii="Times New Roman" w:hAnsi="Times New Roman" w:cs="Times New Roman"/>
          <w:sz w:val="22"/>
          <w:szCs w:val="22"/>
        </w:rPr>
        <w:t xml:space="preserve"> </w:t>
      </w:r>
      <w:proofErr w:type="spellStart"/>
      <w:proofErr w:type="gramStart"/>
      <w:r w:rsidRPr="009B3593">
        <w:rPr>
          <w:rFonts w:ascii="Times New Roman" w:hAnsi="Times New Roman" w:cs="Times New Roman"/>
          <w:sz w:val="22"/>
          <w:szCs w:val="22"/>
        </w:rPr>
        <w:t>serat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pangan</w:t>
      </w:r>
      <w:proofErr w:type="spellEnd"/>
      <w:proofErr w:type="gram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kemampuan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mengikat</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Kemampuan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mengikat</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dihubungkan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gugus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hidrofilik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Winaku</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Gracia</w:t>
      </w:r>
      <w:proofErr w:type="spellEnd"/>
      <w:r w:rsidRPr="009B3593">
        <w:rPr>
          <w:rFonts w:ascii="Times New Roman" w:hAnsi="Times New Roman" w:cs="Times New Roman"/>
          <w:sz w:val="22"/>
          <w:szCs w:val="22"/>
        </w:rPr>
        <w:t xml:space="preserve">, 2011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{"citationItems":[{"id":"ITEM-1","itemData":{"DOI":"10.6066/jtip.2018.29.1.58","ISSN":"19797788","abstract":"Labu kuning merupakan bahan pangan tinggi serat yang ketersediaannya cukup melimpah di Indonesia, namun belum banyak dimanfaatkan. Penggunaan labu kuning diharapkan dapat meningkatkan kadar serat pangan sekaligus menjadi upaya diversifikasi produk pangan. Tujuan penelitian ini adalah mengamati pengaruh penambahan tepung labu kuning terhadap kadar serat pangan, karakteristik fisikokimia dan sensori muffin serta menentukan formula terbaik berdasarkan nilai sensoris. Penelitian ini menggunakan Rancangan Acak Lengkap (RAL) dengan perlakuan kombinasi jenis tepung labu kuning (AP dan AB) dengan tingkat konsentrasi berbeda (25, 50, 75, dan 100%). Penelitian diulang sebanyak dua kali percobaan dengan tiga kali ulangan pengukuran. Tepung labu kuning AP dibuat dengan perlakuan perendaman larutan natrium metabisulfit (Na 2 S 2 O 5 ) 0,10% pada suhu awal ±80</w:instrText>
      </w:r>
      <w:r w:rsidRPr="009B3593">
        <w:rPr>
          <w:rFonts w:ascii="Times New Roman" w:hAnsi="Times New Roman" w:cs="Times New Roman"/>
          <w:sz w:val="22"/>
          <w:szCs w:val="22"/>
        </w:rPr>
        <w:instrText>C, sedangkan tepung labu kuning AB dibuat dengan perlakuan perendaman larutan Na 2 S 2 O 5 0,10% pada suhu ruang 30</w:instrText>
      </w:r>
      <w:r w:rsidRPr="009B3593">
        <w:rPr>
          <w:rFonts w:ascii="Times New Roman" w:hAnsi="Times New Roman" w:cs="Times New Roman"/>
          <w:sz w:val="22"/>
          <w:szCs w:val="22"/>
        </w:rPr>
        <w:instrText>C. Hasil penelitian menunjukkan bahwa peningkatan konsentrasi kedua jenis tepung labu kuning menurunkan volume pengembangan, kecerahan, kadar air, dan penerimaan sensori muffin. Akan tetapi, peningkatan konsentrasi kedua jenis tepung labu kuning meningkatkan nilai densitas kamba, kekerasan dan serat pangan muffin. Berdasarkan hasil analisis sensori, formula muffin 75:25% dari perbandingan tepung terigu dengan tepung labu kuning AB menjadi produk terpilih karena mendekati penilaian sensori muffin kontrol. Meskipun kualitas sensori muffin labu kuning pada semua parameter uji sensori nilainya lebih rendah dibandingkan muffin kontrol, muffin labu kuning memiliki nilai tambah pada kandungan serat pangan yang lebih tinggi. Satu takaran saji (45 g) muffin yang dibuat dari 100% tepung labu kuning dapat memenuhi 29-31% angka kebutuhan serat pangan per hari untuk penduduk Indonesia per orang.","author":[{"dropping-particle":"","family":"","given":"","non-dropping-particle":"","parse-names":false,"suffix":""},{"dropping-particle":"","family":"","given":"","non-dropping-particle":"","parse-names":false,"suffix":""},{"dropping-particle":"","family":"","given":"","non-dropping-particle":"","parse-names":false,"suffix":""},{"dropping-particle":"","family":"Rismaya","given":"Rina","non-dropping-particle":"","parse-names":false,"suffix":""},{"dropping-particle":"","family":"Syamsir","given":"Elvira","non-dropping-particle":"","parse-names":false,"suffix":""},{"dropping-particle":"","family":"Nurtama","given":"Budi","non-dropping-particle":"","parse-names":false,"suffix":""}],"container-title":"Jurnal Teknologi dan Industri Pangan","id":"ITEM-1","issue":"1","issued":{"date-parts":[["2018"]]},"page":"58-68","title":"Pengaruh Penambahan Tepung Labu Kuning Terhadap Serat Pangan, Karakteristik Fisikokimia Dan Sensori Muffin","type":"article-journal","volume":"29"},"uris":["http://www.mendeley.com/documents/?uuid=ebf35ac7-1b02-4f74-b06d-70188c23348f"]}],"mendeley":{"formattedCitation":"( &lt;i&gt;et al.&lt;/i&gt;, 2018)","manualFormatting":"Rimaya, Syamsir dan Nurtama, 2018)","plainTextFormattedCitation":"( et al., 2018)","previouslyFormattedCitation":"( &lt;i&gt;et al.&lt;/i&gt;, 2018)"},"properties":{"noteIndex":0},"schema":"https://github.com/citation-style-language/schema/raw/master/csl-citation.json"}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Rimaya, Syamsir dan Nurtama, 2018)</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{"citationItems":[{"id":"ITEM-1","itemData":{"author":[{"dropping-particle":"","family":"Feri","given":"Kusnandar","non-dropping-particle":"","parse-names":false,"suffix":""}],"id":"ITEM-1","issued":{"date-parts":[["2010"]]},"publisher":"Dian Rakyat","publisher-place":"Jakarta","title":"Kimia Pangan komponen makro","type":"book"},"uris":["http://www.mendeley.com/documents/?uuid=371fc6b8-cc07-4765-a5f6-1fe14bffbfd5"]}],"mendeley":{"formattedCitation":"(Feri, 2010)","manualFormatting":"Kusnandar (2010)","plainTextFormattedCitation":"(Feri, 2010)"},"properties":{"noteIndex":0},"schema":"https://github.com/citation-style-language/schema/raw/master/csl-citation.json"}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Kusnandar (2010)</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terikat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secara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kimia</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gugus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hidrofilik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sulit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dihilangkan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selama</w:t>
      </w:r>
      <w:proofErr w:type="spellEnd"/>
      <w:r w:rsidRPr="009B3593">
        <w:rPr>
          <w:rFonts w:ascii="Times New Roman" w:hAnsi="Times New Roman" w:cs="Times New Roman"/>
          <w:sz w:val="22"/>
          <w:szCs w:val="22"/>
        </w:rPr>
        <w:t xml:space="preserve"> proses </w:t>
      </w:r>
      <w:proofErr w:type="spellStart"/>
      <w:r w:rsidRPr="009B3593">
        <w:rPr>
          <w:rFonts w:ascii="Times New Roman" w:hAnsi="Times New Roman" w:cs="Times New Roman"/>
          <w:sz w:val="22"/>
          <w:szCs w:val="22"/>
        </w:rPr>
        <w:t>pengeringan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sehingga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molekul</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bebas</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diuapkan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sedikit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sebagian</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diikat</w:t>
      </w:r>
      <w:proofErr w:type="spellEnd"/>
      <w:r w:rsidRPr="009B3593">
        <w:rPr>
          <w:rFonts w:ascii="Times New Roman" w:hAnsi="Times New Roman" w:cs="Times New Roman"/>
          <w:sz w:val="22"/>
          <w:szCs w:val="22"/>
        </w:rPr>
        <w:t xml:space="preserve"> oleh </w:t>
      </w:r>
      <w:proofErr w:type="spellStart"/>
      <w:r w:rsidRPr="009B3593">
        <w:rPr>
          <w:rFonts w:ascii="Times New Roman" w:hAnsi="Times New Roman" w:cs="Times New Roman"/>
          <w:sz w:val="22"/>
          <w:szCs w:val="22"/>
        </w:rPr>
        <w:t>serat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pangan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berdampak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berkurangnya</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bebas</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diuapkan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sehingga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menurunkan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w:t>
      </w:r>
    </w:p>
    <w:p w14:paraId="1426B589" w14:textId="77777777" w:rsidR="009B3593" w:rsidRPr="009B3593" w:rsidRDefault="009B3593" w:rsidP="009B3593">
      <w:pPr>
        <w:spacing w:line="360" w:lineRule="auto"/>
        <w:jc w:val="both"/>
        <w:outlineLvl w:val="2"/>
        <w:rPr>
          <w:rFonts w:ascii="Times New Roman" w:hAnsi="Times New Roman" w:cs="Times New Roman"/>
          <w:b/>
          <w:sz w:val="22"/>
          <w:szCs w:val="22"/>
        </w:rPr>
      </w:pPr>
    </w:p>
    <w:p w14:paraId="2C0F0CE2" w14:textId="77777777" w:rsidR="009B3593" w:rsidRPr="009B3593" w:rsidRDefault="009B3593" w:rsidP="009B3593">
      <w:pPr>
        <w:spacing w:line="360" w:lineRule="auto"/>
        <w:jc w:val="both"/>
        <w:outlineLvl w:val="2"/>
        <w:rPr>
          <w:rFonts w:ascii="Times New Roman" w:hAnsi="Times New Roman" w:cs="Times New Roman"/>
          <w:b/>
          <w:sz w:val="22"/>
          <w:szCs w:val="22"/>
        </w:rPr>
      </w:pPr>
      <w:r w:rsidRPr="009B3593">
        <w:rPr>
          <w:rFonts w:ascii="Times New Roman" w:hAnsi="Times New Roman" w:cs="Times New Roman"/>
          <w:b/>
          <w:sz w:val="22"/>
          <w:szCs w:val="22"/>
        </w:rPr>
        <w:t>Kadar Abu</w:t>
      </w:r>
    </w:p>
    <w:p w14:paraId="586DF1D9" w14:textId="77777777" w:rsidR="009B3593" w:rsidRPr="009B3593" w:rsidRDefault="009B3593" w:rsidP="009B3593">
      <w:pPr>
        <w:spacing w:line="360" w:lineRule="auto"/>
        <w:ind w:firstLine="426"/>
        <w:jc w:val="both"/>
        <w:outlineLvl w:val="2"/>
        <w:rPr>
          <w:rFonts w:ascii="Times New Roman" w:hAnsi="Times New Roman" w:cs="Times New Roman"/>
          <w:b/>
          <w:sz w:val="22"/>
          <w:szCs w:val="22"/>
        </w:rPr>
      </w:pPr>
      <w:r w:rsidRPr="009B3593">
        <w:rPr>
          <w:rFonts w:ascii="Times New Roman" w:hAnsi="Times New Roman" w:cs="Times New Roman"/>
          <w:sz w:val="22"/>
          <w:szCs w:val="22"/>
        </w:rPr>
        <w:t xml:space="preserve">Dari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pemeriksaan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{"citationItems":[{"id":"ITEM-1","itemData":{"author":[{"dropping-particle":"","family":"SNI","given":"","non-dropping-particle":"","parse-names":false,"suffix":""}],"id":"ITEM-1","issued":{"date-parts":[["2009"]]},"page":"39","title":"SNI 01-3751-2009: Tepung Terigu sebagai Bahan Makanan","type":"article-journal"},"uris":["http://www.mendeley.com/documents/?uuid=4cb50d3a-fe99-46c4-b362-b5c0b3317324"]}],"mendeley":{"formattedCitation":"(SNI, 2009)","manualFormatting":"(SNI 3751: 2009)","plainTextFormattedCitation":"(SNI, 2009)","previouslyFormattedCitation":"(SNI, 2009)"},"properties":{"noteIndex":0},"schema":"https://github.com/citation-style-language/schema/raw/master/csl-citation.json"}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SNI 3751: 2009</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maksimal</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diperbolehkan</w:t>
      </w:r>
      <w:proofErr w:type="spellEnd"/>
      <w:r w:rsidRPr="009B3593">
        <w:rPr>
          <w:rFonts w:ascii="Times New Roman" w:hAnsi="Times New Roman" w:cs="Times New Roman"/>
          <w:sz w:val="22"/>
          <w:szCs w:val="22"/>
        </w:rPr>
        <w:t xml:space="preserve"> 0,70 %.</w:t>
      </w:r>
    </w:p>
    <w:p w14:paraId="0CE3F112" w14:textId="77777777" w:rsidR="009B3593" w:rsidRPr="00EF248A" w:rsidRDefault="009B3593" w:rsidP="00EF248A">
      <w:pPr>
        <w:outlineLvl w:val="2"/>
        <w:rPr>
          <w:rFonts w:ascii="Times New Roman" w:hAnsi="Times New Roman" w:cs="Times New Roman"/>
          <w:b/>
          <w:bCs/>
          <w:lang w:bidi="en-US"/>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3. </w:t>
      </w:r>
      <w:r w:rsidRPr="00EF248A">
        <w:rPr>
          <w:rFonts w:ascii="Times New Roman" w:hAnsi="Times New Roman" w:cs="Times New Roman"/>
          <w:bCs/>
          <w:lang w:bidi="en-US"/>
        </w:rPr>
        <w:t>Hasil Kadar Abu</w:t>
      </w:r>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9"/>
        <w:gridCol w:w="2373"/>
        <w:gridCol w:w="1371"/>
      </w:tblGrid>
      <w:tr w:rsidR="009B3593" w:rsidRPr="00EF248A" w14:paraId="22F67CB1" w14:textId="77777777" w:rsidTr="00026C2C">
        <w:trPr>
          <w:jc w:val="center"/>
        </w:trPr>
        <w:tc>
          <w:tcPr>
            <w:tcW w:w="702" w:type="dxa"/>
            <w:tcBorders>
              <w:bottom w:val="single" w:sz="4" w:space="0" w:color="auto"/>
            </w:tcBorders>
          </w:tcPr>
          <w:p w14:paraId="1FA3EDD9"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No.</w:t>
            </w:r>
          </w:p>
        </w:tc>
        <w:tc>
          <w:tcPr>
            <w:tcW w:w="4776" w:type="dxa"/>
            <w:tcBorders>
              <w:bottom w:val="single" w:sz="4" w:space="0" w:color="auto"/>
            </w:tcBorders>
          </w:tcPr>
          <w:p w14:paraId="6EE85B0C" w14:textId="77777777" w:rsidR="009B3593" w:rsidRPr="00EF248A" w:rsidRDefault="009B3593" w:rsidP="00EF248A">
            <w:pPr>
              <w:jc w:val="center"/>
              <w:rPr>
                <w:rFonts w:ascii="Times New Roman" w:hAnsi="Times New Roman" w:cs="Times New Roman"/>
                <w:b/>
              </w:rPr>
            </w:pPr>
            <w:proofErr w:type="spellStart"/>
            <w:r w:rsidRPr="00EF248A">
              <w:rPr>
                <w:rFonts w:ascii="Times New Roman" w:hAnsi="Times New Roman" w:cs="Times New Roman"/>
                <w:b/>
              </w:rPr>
              <w:t>Sampel</w:t>
            </w:r>
            <w:proofErr w:type="spellEnd"/>
          </w:p>
        </w:tc>
        <w:tc>
          <w:tcPr>
            <w:tcW w:w="2460" w:type="dxa"/>
            <w:tcBorders>
              <w:bottom w:val="single" w:sz="4" w:space="0" w:color="auto"/>
            </w:tcBorders>
          </w:tcPr>
          <w:p w14:paraId="62F9C48F"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Kadar Abu (%)</w:t>
            </w:r>
          </w:p>
        </w:tc>
      </w:tr>
      <w:tr w:rsidR="009B3593" w:rsidRPr="00EF248A" w14:paraId="7527BD09" w14:textId="77777777" w:rsidTr="00026C2C">
        <w:trPr>
          <w:jc w:val="center"/>
        </w:trPr>
        <w:tc>
          <w:tcPr>
            <w:tcW w:w="702" w:type="dxa"/>
            <w:tcBorders>
              <w:bottom w:val="nil"/>
            </w:tcBorders>
          </w:tcPr>
          <w:p w14:paraId="651A4480"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1.</w:t>
            </w:r>
          </w:p>
        </w:tc>
        <w:tc>
          <w:tcPr>
            <w:tcW w:w="4776" w:type="dxa"/>
            <w:tcBorders>
              <w:bottom w:val="nil"/>
            </w:tcBorders>
          </w:tcPr>
          <w:p w14:paraId="3BC2D72A"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Labu </w:t>
            </w:r>
            <w:proofErr w:type="spellStart"/>
            <w:r w:rsidRPr="00EF248A">
              <w:rPr>
                <w:rFonts w:ascii="Times New Roman" w:hAnsi="Times New Roman" w:cs="Times New Roman"/>
              </w:rPr>
              <w:t>Kuning</w:t>
            </w:r>
            <w:proofErr w:type="spellEnd"/>
          </w:p>
        </w:tc>
        <w:tc>
          <w:tcPr>
            <w:tcW w:w="2460" w:type="dxa"/>
            <w:tcBorders>
              <w:bottom w:val="nil"/>
            </w:tcBorders>
          </w:tcPr>
          <w:p w14:paraId="3CC538FB"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2,55</w:t>
            </w:r>
          </w:p>
        </w:tc>
      </w:tr>
      <w:tr w:rsidR="009B3593" w:rsidRPr="00EF248A" w14:paraId="63A2A7D1" w14:textId="77777777" w:rsidTr="00026C2C">
        <w:trPr>
          <w:jc w:val="center"/>
        </w:trPr>
        <w:tc>
          <w:tcPr>
            <w:tcW w:w="702" w:type="dxa"/>
            <w:tcBorders>
              <w:top w:val="nil"/>
              <w:bottom w:val="nil"/>
            </w:tcBorders>
          </w:tcPr>
          <w:p w14:paraId="108C09E5"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2.</w:t>
            </w:r>
          </w:p>
        </w:tc>
        <w:tc>
          <w:tcPr>
            <w:tcW w:w="4776" w:type="dxa"/>
            <w:tcBorders>
              <w:top w:val="nil"/>
              <w:bottom w:val="nil"/>
            </w:tcBorders>
          </w:tcPr>
          <w:p w14:paraId="676440F9"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Cangkang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Telur</w:t>
            </w:r>
            <w:proofErr w:type="spellEnd"/>
          </w:p>
        </w:tc>
        <w:tc>
          <w:tcPr>
            <w:tcW w:w="2460" w:type="dxa"/>
            <w:tcBorders>
              <w:top w:val="nil"/>
              <w:bottom w:val="nil"/>
            </w:tcBorders>
          </w:tcPr>
          <w:p w14:paraId="0C1D85CC"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11,31</w:t>
            </w:r>
          </w:p>
        </w:tc>
      </w:tr>
      <w:tr w:rsidR="009B3593" w:rsidRPr="00EF248A" w14:paraId="04EBF7FA" w14:textId="77777777" w:rsidTr="00026C2C">
        <w:trPr>
          <w:jc w:val="center"/>
        </w:trPr>
        <w:tc>
          <w:tcPr>
            <w:tcW w:w="702" w:type="dxa"/>
            <w:tcBorders>
              <w:top w:val="nil"/>
            </w:tcBorders>
          </w:tcPr>
          <w:p w14:paraId="720CEC6B"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3.</w:t>
            </w:r>
          </w:p>
        </w:tc>
        <w:tc>
          <w:tcPr>
            <w:tcW w:w="4776" w:type="dxa"/>
            <w:tcBorders>
              <w:top w:val="nil"/>
            </w:tcBorders>
          </w:tcPr>
          <w:p w14:paraId="74D6A97F"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Campuran</w:t>
            </w:r>
            <w:proofErr w:type="spellEnd"/>
          </w:p>
        </w:tc>
        <w:tc>
          <w:tcPr>
            <w:tcW w:w="2460" w:type="dxa"/>
            <w:tcBorders>
              <w:top w:val="nil"/>
            </w:tcBorders>
          </w:tcPr>
          <w:p w14:paraId="6A316B3D"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3,15</w:t>
            </w:r>
          </w:p>
        </w:tc>
      </w:tr>
    </w:tbl>
    <w:p w14:paraId="4B32FA83" w14:textId="4F3FB6BA" w:rsidR="009B3593" w:rsidRPr="009B3593" w:rsidRDefault="009B3593" w:rsidP="00EF248A">
      <w:pPr>
        <w:spacing w:line="360" w:lineRule="auto"/>
        <w:ind w:firstLine="426"/>
        <w:jc w:val="both"/>
        <w:rPr>
          <w:rFonts w:ascii="Times New Roman" w:hAnsi="Times New Roman" w:cs="Times New Roman"/>
          <w:sz w:val="22"/>
          <w:szCs w:val="22"/>
        </w:rPr>
      </w:pPr>
      <w:r w:rsidRPr="009B3593">
        <w:rPr>
          <w:rFonts w:ascii="Times New Roman" w:hAnsi="Times New Roman" w:cs="Times New Roman"/>
          <w:sz w:val="22"/>
          <w:szCs w:val="22"/>
        </w:rPr>
        <w:t xml:space="preserve">Hasil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menunjukan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satupun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parameter </w:t>
      </w:r>
      <w:proofErr w:type="spellStart"/>
      <w:r w:rsidRPr="009B3593">
        <w:rPr>
          <w:rFonts w:ascii="Times New Roman" w:hAnsi="Times New Roman" w:cs="Times New Roman"/>
          <w:sz w:val="22"/>
          <w:szCs w:val="22"/>
        </w:rPr>
        <w:t>standar</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berkisar</w:t>
      </w:r>
      <w:proofErr w:type="spellEnd"/>
      <w:r w:rsidRPr="009B3593">
        <w:rPr>
          <w:rFonts w:ascii="Times New Roman" w:hAnsi="Times New Roman" w:cs="Times New Roman"/>
          <w:sz w:val="22"/>
          <w:szCs w:val="22"/>
        </w:rPr>
        <w:t xml:space="preserve"> 2,55 % </w:t>
      </w:r>
      <w:proofErr w:type="spellStart"/>
      <w:r w:rsidRPr="009B3593">
        <w:rPr>
          <w:rFonts w:ascii="Times New Roman" w:hAnsi="Times New Roman" w:cs="Times New Roman"/>
          <w:sz w:val="22"/>
          <w:szCs w:val="22"/>
        </w:rPr>
        <w:t>hal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dikarenakan</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mengandung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45 mg, </w:t>
      </w:r>
      <w:proofErr w:type="spellStart"/>
      <w:r w:rsidRPr="009B3593">
        <w:rPr>
          <w:rFonts w:ascii="Times New Roman" w:hAnsi="Times New Roman" w:cs="Times New Roman"/>
          <w:sz w:val="22"/>
          <w:szCs w:val="22"/>
        </w:rPr>
        <w:t>fostor</w:t>
      </w:r>
      <w:proofErr w:type="spellEnd"/>
      <w:r w:rsidRPr="009B3593">
        <w:rPr>
          <w:rFonts w:ascii="Times New Roman" w:hAnsi="Times New Roman" w:cs="Times New Roman"/>
          <w:sz w:val="22"/>
          <w:szCs w:val="22"/>
        </w:rPr>
        <w:t xml:space="preserve"> 1,233 mg, </w:t>
      </w:r>
      <w:proofErr w:type="spellStart"/>
      <w:r w:rsidRPr="009B3593">
        <w:rPr>
          <w:rFonts w:ascii="Times New Roman" w:hAnsi="Times New Roman" w:cs="Times New Roman"/>
          <w:sz w:val="22"/>
          <w:szCs w:val="22"/>
        </w:rPr>
        <w:t>besi</w:t>
      </w:r>
      <w:proofErr w:type="spellEnd"/>
      <w:r w:rsidRPr="009B3593">
        <w:rPr>
          <w:rFonts w:ascii="Times New Roman" w:hAnsi="Times New Roman" w:cs="Times New Roman"/>
          <w:sz w:val="22"/>
          <w:szCs w:val="22"/>
        </w:rPr>
        <w:t xml:space="preserve"> 8,82 mg, magnesium 592 mg, </w:t>
      </w:r>
      <w:proofErr w:type="spellStart"/>
      <w:r w:rsidRPr="009B3593">
        <w:rPr>
          <w:rFonts w:ascii="Times New Roman" w:hAnsi="Times New Roman" w:cs="Times New Roman"/>
          <w:sz w:val="22"/>
          <w:szCs w:val="22"/>
        </w:rPr>
        <w:t>zink</w:t>
      </w:r>
      <w:proofErr w:type="spellEnd"/>
      <w:r w:rsidRPr="009B3593">
        <w:rPr>
          <w:rFonts w:ascii="Times New Roman" w:hAnsi="Times New Roman" w:cs="Times New Roman"/>
          <w:sz w:val="22"/>
          <w:szCs w:val="22"/>
        </w:rPr>
        <w:t xml:space="preserve"> 7,81 mg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{"citationItems":[{"id":"ITEM-1","itemData":{"abstract":"In a porcine model of endotoxic shock, we evaluated the circulatory and respiratory effects of NO synthase (NOS) blockade. Twenty anaesthetised pigs were divided into three groups and studied for 240 min after induction of endotoxic shock with lipopolysaccharides of Escherichia coli (LPS). After 180 min of endotoxic shock, one group (n = 6) received aminoguanidine, another group (n = 6) received NG-nitro-L-arginine methyl ester (L-NAME) and a third group (n = 8) received only LPS. A sham group (n = 3) was also studied. LPS decreased systemic arterial pressure and cardiac output (CO) and increased mean pulmonary arterial pressure (MPAP), pulmonary vascular resistance (PVR) and heart rate. Significant changes were also observed in compliance (-18.4%) and resistance (+33.6%) of the respiratory system. Aminoguanidine did not modify LPS-dependent effects, while, after L-NAME, a significant increase in MPAP, PVR and SVR and a decrease in CO were observed. In conclusion, aminoguanidine does not play a significant cardiocirculatory and pulmonary role in the short-term dysfunction of endotoxic shock, while L-NAME has a detrimental effect on haemodynamics, suggesting a protective role of constitutive NO production at vascular level during the early stages of endotoxaemia. © 2002 Elsevier Science Ltd. All rights reserved.","author":[{"dropping-particle":"","family":"Dar","given":"Aamir Hussain","non-dropping-particle":"","parse-names":false,"suffix":""},{"dropping-particle":"","family":"Sofi","given":"SA","non-dropping-particle":"","parse-names":false,"suffix":""},{"dropping-particle":"","family":"Rafiq","given":"Shafiya","non-dropping-particle":"","parse-names":false,"suffix":""}],"container-title":"International Journal of Food Science and Nutrition","id":"ITEM-1","issue":"6","issued":{"date-parts":[["2017"]]},"page":"165-170","title":"Pumpkin the functional and therapeutic ingredient : A review","type":"article-journal","volume":"2"},"uris":["http://www.mendeley.com/documents/?uuid=962cfa05-d41b-4542-90ac-2fc0d3c1075c"]}],"mendeley":{"formattedCitation":"(Dar, Sofi and Rafiq, 2017)","manualFormatting":"USDA- National Nutrient Data Base","plainTextFormattedCitation":"(Dar, Sofi and Rafiq, 2017)","previouslyFormattedCitation":"(Dar, Sofi and Rafiq, 2017)"},"properties":{"noteIndex":0},"schema":"https://github.com/citation-style-language/schema/raw/master/csl-citation.json"}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USDA- National Nutrient Data Base</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w:t>
      </w:r>
      <w:r w:rsidRPr="009B3593">
        <w:rPr>
          <w:rFonts w:ascii="Times New Roman" w:hAnsi="Times New Roman" w:cs="Times New Roman"/>
          <w:color w:val="FF0000"/>
          <w:sz w:val="22"/>
          <w:szCs w:val="22"/>
        </w:rPr>
        <w:t xml:space="preserve">. </w:t>
      </w:r>
      <w:proofErr w:type="spellStart"/>
      <w:r w:rsidRPr="009B3593">
        <w:rPr>
          <w:rFonts w:ascii="Times New Roman" w:hAnsi="Times New Roman" w:cs="Times New Roman"/>
          <w:sz w:val="22"/>
          <w:szCs w:val="22"/>
        </w:rPr>
        <w:t>Kemudian</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lastRenderedPageBreak/>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sebesar</w:t>
      </w:r>
      <w:proofErr w:type="spellEnd"/>
      <w:r w:rsidRPr="009B3593">
        <w:rPr>
          <w:rFonts w:ascii="Times New Roman" w:hAnsi="Times New Roman" w:cs="Times New Roman"/>
          <w:sz w:val="22"/>
          <w:szCs w:val="22"/>
        </w:rPr>
        <w:t xml:space="preserve"> 11,31 %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dikarenakan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besar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penyusun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merupakan</w:t>
      </w:r>
      <w:proofErr w:type="spellEnd"/>
      <w:r w:rsidRPr="009B3593">
        <w:rPr>
          <w:rFonts w:ascii="Times New Roman" w:hAnsi="Times New Roman" w:cs="Times New Roman"/>
          <w:sz w:val="22"/>
          <w:szCs w:val="22"/>
        </w:rPr>
        <w:t xml:space="preserve"> mineral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karbonat</w:t>
      </w:r>
      <w:proofErr w:type="spellEnd"/>
      <w:r w:rsidRPr="009B3593">
        <w:rPr>
          <w:rFonts w:ascii="Times New Roman" w:hAnsi="Times New Roman" w:cs="Times New Roman"/>
          <w:sz w:val="22"/>
          <w:szCs w:val="22"/>
        </w:rPr>
        <w:t xml:space="preserve"> (CaCO</w:t>
      </w:r>
      <w:r w:rsidRPr="009B3593">
        <w:rPr>
          <w:rFonts w:ascii="Times New Roman" w:hAnsi="Times New Roman" w:cs="Times New Roman"/>
          <w:sz w:val="22"/>
          <w:szCs w:val="22"/>
          <w:vertAlign w:val="subscript"/>
        </w:rPr>
        <w:t>3</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sehingga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menyebabkan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sebesar</w:t>
      </w:r>
      <w:proofErr w:type="spellEnd"/>
      <w:r w:rsidRPr="009B3593">
        <w:rPr>
          <w:rFonts w:ascii="Times New Roman" w:hAnsi="Times New Roman" w:cs="Times New Roman"/>
          <w:sz w:val="22"/>
          <w:szCs w:val="22"/>
        </w:rPr>
        <w:t xml:space="preserve"> 3,15 %,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banyak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penambahan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abu</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besar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dikarenakan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sendiri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sumber</w:t>
      </w:r>
      <w:proofErr w:type="spellEnd"/>
      <w:r w:rsidRPr="009B3593">
        <w:rPr>
          <w:rFonts w:ascii="Times New Roman" w:hAnsi="Times New Roman" w:cs="Times New Roman"/>
          <w:sz w:val="22"/>
          <w:szCs w:val="22"/>
        </w:rPr>
        <w:t xml:space="preserve"> mineral.</w:t>
      </w:r>
    </w:p>
    <w:p w14:paraId="7DC155AB" w14:textId="77777777" w:rsidR="009B3593" w:rsidRPr="009B3593" w:rsidRDefault="009B3593" w:rsidP="009B3593">
      <w:pPr>
        <w:spacing w:line="360" w:lineRule="auto"/>
        <w:jc w:val="both"/>
        <w:outlineLvl w:val="2"/>
        <w:rPr>
          <w:rFonts w:ascii="Times New Roman" w:hAnsi="Times New Roman" w:cs="Times New Roman"/>
          <w:b/>
          <w:sz w:val="22"/>
          <w:szCs w:val="22"/>
        </w:rPr>
      </w:pPr>
      <w:r w:rsidRPr="009B3593">
        <w:rPr>
          <w:rFonts w:ascii="Times New Roman" w:hAnsi="Times New Roman" w:cs="Times New Roman"/>
          <w:b/>
          <w:sz w:val="22"/>
          <w:szCs w:val="22"/>
        </w:rPr>
        <w:t xml:space="preserve">Kadar </w:t>
      </w:r>
      <w:proofErr w:type="spellStart"/>
      <w:r w:rsidRPr="009B3593">
        <w:rPr>
          <w:rFonts w:ascii="Times New Roman" w:hAnsi="Times New Roman" w:cs="Times New Roman"/>
          <w:b/>
          <w:sz w:val="22"/>
          <w:szCs w:val="22"/>
        </w:rPr>
        <w:t>Kalsium</w:t>
      </w:r>
      <w:proofErr w:type="spellEnd"/>
    </w:p>
    <w:p w14:paraId="7D007867" w14:textId="77777777" w:rsidR="009B3593" w:rsidRPr="009B3593" w:rsidRDefault="009B3593" w:rsidP="009B3593">
      <w:pPr>
        <w:spacing w:line="360" w:lineRule="auto"/>
        <w:ind w:firstLine="426"/>
        <w:jc w:val="both"/>
        <w:outlineLvl w:val="2"/>
        <w:rPr>
          <w:rFonts w:ascii="Times New Roman" w:hAnsi="Times New Roman" w:cs="Times New Roman"/>
          <w:b/>
          <w:sz w:val="22"/>
          <w:szCs w:val="22"/>
        </w:rPr>
      </w:pPr>
      <w:r w:rsidRPr="009B3593">
        <w:rPr>
          <w:rFonts w:ascii="Times New Roman" w:hAnsi="Times New Roman" w:cs="Times New Roman"/>
          <w:sz w:val="22"/>
          <w:szCs w:val="22"/>
        </w:rPr>
        <w:t xml:space="preserve">Dari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pemeriksaan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ditetapkan</w:t>
      </w:r>
      <w:proofErr w:type="spellEnd"/>
      <w:r w:rsidRPr="009B3593">
        <w:rPr>
          <w:rFonts w:ascii="Times New Roman" w:hAnsi="Times New Roman" w:cs="Times New Roman"/>
          <w:sz w:val="22"/>
          <w:szCs w:val="22"/>
        </w:rPr>
        <w:t xml:space="preserve"> oleh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{"citationItems":[{"id":"ITEM-1","itemData":{"ISBN":"9783540773405","author":[{"dropping-particle":"","family":"RI Permenkes","given":"","non-dropping-particle":"","parse-names":false,"suffix":""}],"id":"ITEM-1","issued":{"date-parts":[["2013"]]},"page":"1-10","title":"Angka Kecukupan Gizi Yang Dianjurkan Bagi Bangsa Indonesia","type":"article-journal"},"uris":["http://www.mendeley.com/documents/?uuid=cad6fe84-9e2c-48e4-babd-09e5fbea6831"]}],"mendeley":{"formattedCitation":"(RI Permenkes, 2013)","manualFormatting":"Permenkes RI No 75, 2013","plainTextFormattedCitation":"(RI Permenkes, 2013)","previouslyFormattedCitation":"(RI Permenkes, 2013)"},"properties":{"noteIndex":0},"schema":"https://github.com/citation-style-language/schema/raw/master/csl-citation.json"}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Permenkes RI No 75, 2013</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rentang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usia</w:t>
      </w:r>
      <w:proofErr w:type="spellEnd"/>
      <w:r w:rsidRPr="009B3593">
        <w:rPr>
          <w:rFonts w:ascii="Times New Roman" w:hAnsi="Times New Roman" w:cs="Times New Roman"/>
          <w:sz w:val="22"/>
          <w:szCs w:val="22"/>
        </w:rPr>
        <w:t xml:space="preserve"> 4-80 </w:t>
      </w:r>
      <w:proofErr w:type="spellStart"/>
      <w:r w:rsidRPr="009B3593">
        <w:rPr>
          <w:rFonts w:ascii="Times New Roman" w:hAnsi="Times New Roman" w:cs="Times New Roman"/>
          <w:sz w:val="22"/>
          <w:szCs w:val="22"/>
        </w:rPr>
        <w:t>tahun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laki-laki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maupun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perempuan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berkisar</w:t>
      </w:r>
      <w:proofErr w:type="spellEnd"/>
      <w:r w:rsidRPr="009B3593">
        <w:rPr>
          <w:rFonts w:ascii="Times New Roman" w:hAnsi="Times New Roman" w:cs="Times New Roman"/>
          <w:sz w:val="22"/>
          <w:szCs w:val="22"/>
        </w:rPr>
        <w:t xml:space="preserve"> 1000 – 1200 mg </w:t>
      </w:r>
      <w:proofErr w:type="spellStart"/>
      <w:r w:rsidRPr="009B3593">
        <w:rPr>
          <w:rFonts w:ascii="Times New Roman" w:hAnsi="Times New Roman" w:cs="Times New Roman"/>
          <w:sz w:val="22"/>
          <w:szCs w:val="22"/>
        </w:rPr>
        <w:t>perhari</w:t>
      </w:r>
      <w:proofErr w:type="spellEnd"/>
      <w:r w:rsidRPr="009B3593">
        <w:rPr>
          <w:rFonts w:ascii="Times New Roman" w:hAnsi="Times New Roman" w:cs="Times New Roman"/>
          <w:sz w:val="22"/>
          <w:szCs w:val="22"/>
        </w:rPr>
        <w:t>.</w:t>
      </w:r>
    </w:p>
    <w:p w14:paraId="16180E38" w14:textId="77777777" w:rsidR="009B3593" w:rsidRPr="00EF248A" w:rsidRDefault="009B3593" w:rsidP="00EF248A">
      <w:pPr>
        <w:outlineLvl w:val="2"/>
        <w:rPr>
          <w:rFonts w:ascii="Times New Roman" w:hAnsi="Times New Roman" w:cs="Times New Roman"/>
          <w:b/>
          <w:bCs/>
          <w:lang w:bidi="en-US"/>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3. </w:t>
      </w:r>
      <w:r w:rsidRPr="00EF248A">
        <w:rPr>
          <w:rFonts w:ascii="Times New Roman" w:hAnsi="Times New Roman" w:cs="Times New Roman"/>
          <w:bCs/>
          <w:lang w:bidi="en-US"/>
        </w:rPr>
        <w:t xml:space="preserve">Hasil Kadar </w:t>
      </w:r>
      <w:proofErr w:type="spellStart"/>
      <w:r w:rsidRPr="00EF248A">
        <w:rPr>
          <w:rFonts w:ascii="Times New Roman" w:hAnsi="Times New Roman" w:cs="Times New Roman"/>
          <w:bCs/>
          <w:lang w:bidi="en-US"/>
        </w:rPr>
        <w:t>Kalsium</w:t>
      </w:r>
      <w:proofErr w:type="spellEnd"/>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74"/>
        <w:gridCol w:w="2299"/>
        <w:gridCol w:w="1450"/>
      </w:tblGrid>
      <w:tr w:rsidR="009B3593" w:rsidRPr="00EF248A" w14:paraId="4AF9D92E" w14:textId="77777777" w:rsidTr="00026C2C">
        <w:trPr>
          <w:jc w:val="center"/>
        </w:trPr>
        <w:tc>
          <w:tcPr>
            <w:tcW w:w="701" w:type="dxa"/>
            <w:tcBorders>
              <w:bottom w:val="single" w:sz="4" w:space="0" w:color="auto"/>
            </w:tcBorders>
          </w:tcPr>
          <w:p w14:paraId="33E62521"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No.</w:t>
            </w:r>
          </w:p>
        </w:tc>
        <w:tc>
          <w:tcPr>
            <w:tcW w:w="4775" w:type="dxa"/>
            <w:tcBorders>
              <w:bottom w:val="single" w:sz="4" w:space="0" w:color="auto"/>
            </w:tcBorders>
          </w:tcPr>
          <w:p w14:paraId="1F2B31F7" w14:textId="77777777" w:rsidR="009B3593" w:rsidRPr="00EF248A" w:rsidRDefault="009B3593" w:rsidP="00EF248A">
            <w:pPr>
              <w:jc w:val="center"/>
              <w:rPr>
                <w:rFonts w:ascii="Times New Roman" w:hAnsi="Times New Roman" w:cs="Times New Roman"/>
                <w:b/>
              </w:rPr>
            </w:pPr>
            <w:proofErr w:type="spellStart"/>
            <w:r w:rsidRPr="00EF248A">
              <w:rPr>
                <w:rFonts w:ascii="Times New Roman" w:hAnsi="Times New Roman" w:cs="Times New Roman"/>
                <w:b/>
              </w:rPr>
              <w:t>Sampel</w:t>
            </w:r>
            <w:proofErr w:type="spellEnd"/>
          </w:p>
        </w:tc>
        <w:tc>
          <w:tcPr>
            <w:tcW w:w="2462" w:type="dxa"/>
            <w:tcBorders>
              <w:bottom w:val="single" w:sz="4" w:space="0" w:color="auto"/>
            </w:tcBorders>
          </w:tcPr>
          <w:p w14:paraId="57289570"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 xml:space="preserve">Kadar </w:t>
            </w:r>
            <w:proofErr w:type="spellStart"/>
            <w:r w:rsidRPr="00EF248A">
              <w:rPr>
                <w:rFonts w:ascii="Times New Roman" w:hAnsi="Times New Roman" w:cs="Times New Roman"/>
                <w:b/>
              </w:rPr>
              <w:t>Kalsium</w:t>
            </w:r>
            <w:proofErr w:type="spellEnd"/>
            <w:r w:rsidRPr="00EF248A">
              <w:rPr>
                <w:rFonts w:ascii="Times New Roman" w:hAnsi="Times New Roman" w:cs="Times New Roman"/>
                <w:b/>
              </w:rPr>
              <w:t xml:space="preserve"> (%)</w:t>
            </w:r>
          </w:p>
        </w:tc>
      </w:tr>
      <w:tr w:rsidR="009B3593" w:rsidRPr="00EF248A" w14:paraId="2BE1224C" w14:textId="77777777" w:rsidTr="00026C2C">
        <w:trPr>
          <w:jc w:val="center"/>
        </w:trPr>
        <w:tc>
          <w:tcPr>
            <w:tcW w:w="701" w:type="dxa"/>
            <w:tcBorders>
              <w:bottom w:val="nil"/>
            </w:tcBorders>
          </w:tcPr>
          <w:p w14:paraId="6E0D9E56"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1.</w:t>
            </w:r>
          </w:p>
        </w:tc>
        <w:tc>
          <w:tcPr>
            <w:tcW w:w="4775" w:type="dxa"/>
            <w:tcBorders>
              <w:bottom w:val="nil"/>
            </w:tcBorders>
          </w:tcPr>
          <w:p w14:paraId="1B804746"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Labu </w:t>
            </w:r>
            <w:proofErr w:type="spellStart"/>
            <w:r w:rsidRPr="00EF248A">
              <w:rPr>
                <w:rFonts w:ascii="Times New Roman" w:hAnsi="Times New Roman" w:cs="Times New Roman"/>
              </w:rPr>
              <w:t>Kuning</w:t>
            </w:r>
            <w:proofErr w:type="spellEnd"/>
          </w:p>
        </w:tc>
        <w:tc>
          <w:tcPr>
            <w:tcW w:w="2462" w:type="dxa"/>
            <w:tcBorders>
              <w:bottom w:val="nil"/>
            </w:tcBorders>
          </w:tcPr>
          <w:p w14:paraId="233B0FFD"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0,661</w:t>
            </w:r>
          </w:p>
        </w:tc>
      </w:tr>
      <w:tr w:rsidR="009B3593" w:rsidRPr="00EF248A" w14:paraId="36B395B7" w14:textId="77777777" w:rsidTr="00026C2C">
        <w:trPr>
          <w:jc w:val="center"/>
        </w:trPr>
        <w:tc>
          <w:tcPr>
            <w:tcW w:w="701" w:type="dxa"/>
            <w:tcBorders>
              <w:top w:val="nil"/>
              <w:bottom w:val="nil"/>
            </w:tcBorders>
          </w:tcPr>
          <w:p w14:paraId="76ED78BA"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2.</w:t>
            </w:r>
          </w:p>
        </w:tc>
        <w:tc>
          <w:tcPr>
            <w:tcW w:w="4775" w:type="dxa"/>
            <w:tcBorders>
              <w:top w:val="nil"/>
              <w:bottom w:val="nil"/>
            </w:tcBorders>
          </w:tcPr>
          <w:p w14:paraId="0F3D5D7A"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Cangkang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Telur</w:t>
            </w:r>
            <w:proofErr w:type="spellEnd"/>
          </w:p>
        </w:tc>
        <w:tc>
          <w:tcPr>
            <w:tcW w:w="2462" w:type="dxa"/>
            <w:tcBorders>
              <w:top w:val="nil"/>
              <w:bottom w:val="nil"/>
            </w:tcBorders>
          </w:tcPr>
          <w:p w14:paraId="4037C5FF"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58,61</w:t>
            </w:r>
          </w:p>
        </w:tc>
      </w:tr>
      <w:tr w:rsidR="009B3593" w:rsidRPr="00EF248A" w14:paraId="5A8F245E" w14:textId="77777777" w:rsidTr="00026C2C">
        <w:trPr>
          <w:jc w:val="center"/>
        </w:trPr>
        <w:tc>
          <w:tcPr>
            <w:tcW w:w="701" w:type="dxa"/>
            <w:tcBorders>
              <w:top w:val="nil"/>
            </w:tcBorders>
          </w:tcPr>
          <w:p w14:paraId="22834B4C"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3.</w:t>
            </w:r>
          </w:p>
        </w:tc>
        <w:tc>
          <w:tcPr>
            <w:tcW w:w="4775" w:type="dxa"/>
            <w:tcBorders>
              <w:top w:val="nil"/>
            </w:tcBorders>
          </w:tcPr>
          <w:p w14:paraId="21EC76D5"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Campuran</w:t>
            </w:r>
            <w:proofErr w:type="spellEnd"/>
          </w:p>
        </w:tc>
        <w:tc>
          <w:tcPr>
            <w:tcW w:w="2462" w:type="dxa"/>
            <w:tcBorders>
              <w:top w:val="nil"/>
            </w:tcBorders>
          </w:tcPr>
          <w:p w14:paraId="07978327"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1,062</w:t>
            </w:r>
          </w:p>
        </w:tc>
      </w:tr>
    </w:tbl>
    <w:p w14:paraId="407302A4" w14:textId="77777777" w:rsidR="009B3593" w:rsidRPr="009B3593" w:rsidRDefault="009B3593" w:rsidP="009B3593">
      <w:pPr>
        <w:spacing w:line="360" w:lineRule="auto"/>
        <w:ind w:firstLine="426"/>
        <w:jc w:val="both"/>
        <w:rPr>
          <w:rFonts w:ascii="Times New Roman" w:hAnsi="Times New Roman" w:cs="Times New Roman"/>
          <w:sz w:val="22"/>
          <w:szCs w:val="22"/>
        </w:rPr>
      </w:pPr>
    </w:p>
    <w:p w14:paraId="03E4057E" w14:textId="34DFD796" w:rsidR="009B3593" w:rsidRDefault="009B3593" w:rsidP="00EF248A">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pendaming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mampu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persyaratan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angka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kecukupan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perhari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Dilihat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1,0262 % </w:t>
      </w:r>
      <w:proofErr w:type="spellStart"/>
      <w:r w:rsidRPr="009B3593">
        <w:rPr>
          <w:rFonts w:ascii="Times New Roman" w:hAnsi="Times New Roman" w:cs="Times New Roman"/>
          <w:sz w:val="22"/>
          <w:szCs w:val="22"/>
        </w:rPr>
        <w:t>artinya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memiliki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sebesar</w:t>
      </w:r>
      <w:proofErr w:type="spellEnd"/>
      <w:r w:rsidRPr="009B3593">
        <w:rPr>
          <w:rFonts w:ascii="Times New Roman" w:hAnsi="Times New Roman" w:cs="Times New Roman"/>
          <w:sz w:val="22"/>
          <w:szCs w:val="22"/>
        </w:rPr>
        <w:t xml:space="preserve"> 1062 mg,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menunjukan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kadar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masuk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rentang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angka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kecukupan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gizi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Kandungan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kalsium</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terkandung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sebanding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banyak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cangkang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ditambahkan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kandungan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kaslium</w:t>
      </w:r>
      <w:proofErr w:type="spellEnd"/>
      <w:r w:rsidRPr="009B3593">
        <w:rPr>
          <w:rFonts w:ascii="Times New Roman" w:hAnsi="Times New Roman" w:cs="Times New Roman"/>
          <w:sz w:val="22"/>
          <w:szCs w:val="22"/>
        </w:rPr>
        <w:t xml:space="preserve"> pada </w:t>
      </w:r>
      <w:proofErr w:type="spellStart"/>
      <w:proofErr w:type="gram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proofErr w:type="gram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pendamping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akan</w:t>
      </w:r>
      <w:proofErr w:type="spellEnd"/>
      <w:r w:rsidRPr="009B3593">
        <w:rPr>
          <w:rFonts w:ascii="Times New Roman" w:hAnsi="Times New Roman" w:cs="Times New Roman"/>
          <w:sz w:val="22"/>
          <w:szCs w:val="22"/>
        </w:rPr>
        <w:t xml:space="preserve"> sangat </w:t>
      </w:r>
      <w:proofErr w:type="spellStart"/>
      <w:r w:rsidRPr="009B3593">
        <w:rPr>
          <w:rFonts w:ascii="Times New Roman" w:hAnsi="Times New Roman" w:cs="Times New Roman"/>
          <w:sz w:val="22"/>
          <w:szCs w:val="22"/>
        </w:rPr>
        <w:t>cocok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digunakan</w:t>
      </w:r>
      <w:proofErr w:type="spellEnd"/>
      <w:r w:rsidRPr="009B3593">
        <w:rPr>
          <w:rFonts w:ascii="Times New Roman" w:hAnsi="Times New Roman" w:cs="Times New Roman"/>
          <w:sz w:val="22"/>
          <w:szCs w:val="22"/>
        </w:rPr>
        <w:t>.</w:t>
      </w:r>
    </w:p>
    <w:p w14:paraId="0A5E5C87" w14:textId="77777777" w:rsidR="00EF248A" w:rsidRPr="00EF248A" w:rsidRDefault="00EF248A" w:rsidP="00EF248A">
      <w:pPr>
        <w:spacing w:line="360" w:lineRule="auto"/>
        <w:ind w:firstLine="426"/>
        <w:jc w:val="both"/>
        <w:rPr>
          <w:rFonts w:ascii="Times New Roman" w:hAnsi="Times New Roman" w:cs="Times New Roman"/>
          <w:sz w:val="22"/>
          <w:szCs w:val="22"/>
        </w:rPr>
      </w:pPr>
    </w:p>
    <w:p w14:paraId="5DB353E4" w14:textId="77777777" w:rsidR="009B3593" w:rsidRPr="009B3593" w:rsidRDefault="009B3593" w:rsidP="009B3593">
      <w:pPr>
        <w:spacing w:line="360" w:lineRule="auto"/>
        <w:jc w:val="both"/>
        <w:outlineLvl w:val="2"/>
        <w:rPr>
          <w:rFonts w:ascii="Times New Roman" w:hAnsi="Times New Roman" w:cs="Times New Roman"/>
          <w:b/>
          <w:sz w:val="22"/>
          <w:szCs w:val="22"/>
        </w:rPr>
      </w:pPr>
      <w:r w:rsidRPr="009B3593">
        <w:rPr>
          <w:rFonts w:ascii="Times New Roman" w:hAnsi="Times New Roman" w:cs="Times New Roman"/>
          <w:b/>
          <w:sz w:val="22"/>
          <w:szCs w:val="22"/>
        </w:rPr>
        <w:t xml:space="preserve">Uji </w:t>
      </w:r>
      <w:proofErr w:type="spellStart"/>
      <w:r w:rsidRPr="009B3593">
        <w:rPr>
          <w:rFonts w:ascii="Times New Roman" w:hAnsi="Times New Roman" w:cs="Times New Roman"/>
          <w:b/>
          <w:sz w:val="22"/>
          <w:szCs w:val="22"/>
        </w:rPr>
        <w:t>Organoleptik</w:t>
      </w:r>
      <w:proofErr w:type="spellEnd"/>
      <w:r w:rsidRPr="009B3593">
        <w:rPr>
          <w:rFonts w:ascii="Times New Roman" w:hAnsi="Times New Roman" w:cs="Times New Roman"/>
          <w:b/>
          <w:sz w:val="22"/>
          <w:szCs w:val="22"/>
        </w:rPr>
        <w:t xml:space="preserve"> dan </w:t>
      </w:r>
      <w:proofErr w:type="spellStart"/>
      <w:r w:rsidRPr="009B3593">
        <w:rPr>
          <w:rFonts w:ascii="Times New Roman" w:hAnsi="Times New Roman" w:cs="Times New Roman"/>
          <w:b/>
          <w:sz w:val="22"/>
          <w:szCs w:val="22"/>
        </w:rPr>
        <w:t>Hedonik</w:t>
      </w:r>
      <w:proofErr w:type="spellEnd"/>
    </w:p>
    <w:p w14:paraId="43A6369B" w14:textId="77777777" w:rsidR="009B3593" w:rsidRPr="009B3593" w:rsidRDefault="009B3593" w:rsidP="009B3593">
      <w:pPr>
        <w:spacing w:line="360" w:lineRule="auto"/>
        <w:ind w:firstLine="426"/>
        <w:jc w:val="both"/>
        <w:outlineLvl w:val="2"/>
        <w:rPr>
          <w:rFonts w:ascii="Times New Roman" w:hAnsi="Times New Roman" w:cs="Times New Roman"/>
          <w:sz w:val="22"/>
          <w:szCs w:val="22"/>
        </w:rPr>
      </w:pPr>
      <w:r w:rsidRPr="009B3593">
        <w:rPr>
          <w:rFonts w:ascii="Times New Roman" w:hAnsi="Times New Roman" w:cs="Times New Roman"/>
          <w:sz w:val="22"/>
          <w:szCs w:val="22"/>
        </w:rPr>
        <w:t xml:space="preserve">Pada </w:t>
      </w:r>
      <w:proofErr w:type="spellStart"/>
      <w:r w:rsidRPr="009B3593">
        <w:rPr>
          <w:rFonts w:ascii="Times New Roman" w:hAnsi="Times New Roman" w:cs="Times New Roman"/>
          <w:sz w:val="22"/>
          <w:szCs w:val="22"/>
        </w:rPr>
        <w:t>penelitian</w:t>
      </w:r>
      <w:proofErr w:type="spellEnd"/>
      <w:r w:rsidRPr="009B3593">
        <w:rPr>
          <w:rFonts w:ascii="Times New Roman" w:hAnsi="Times New Roman" w:cs="Times New Roman"/>
          <w:sz w:val="22"/>
          <w:szCs w:val="22"/>
        </w:rPr>
        <w:t xml:space="preserve"> uji </w:t>
      </w:r>
      <w:proofErr w:type="spellStart"/>
      <w:r w:rsidRPr="009B3593">
        <w:rPr>
          <w:rFonts w:ascii="Times New Roman" w:hAnsi="Times New Roman" w:cs="Times New Roman"/>
          <w:sz w:val="22"/>
          <w:szCs w:val="22"/>
        </w:rPr>
        <w:t>mutu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hedonik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dibuat</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produk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pengujiannya</w:t>
      </w:r>
      <w:proofErr w:type="spellEnd"/>
      <w:r w:rsidRPr="009B3593">
        <w:rPr>
          <w:rFonts w:ascii="Times New Roman" w:hAnsi="Times New Roman" w:cs="Times New Roman"/>
          <w:sz w:val="22"/>
          <w:szCs w:val="22"/>
        </w:rPr>
        <w:t xml:space="preserve">. Uji </w:t>
      </w:r>
      <w:proofErr w:type="spellStart"/>
      <w:r w:rsidRPr="009B3593">
        <w:rPr>
          <w:rFonts w:ascii="Times New Roman" w:hAnsi="Times New Roman" w:cs="Times New Roman"/>
          <w:sz w:val="22"/>
          <w:szCs w:val="22"/>
        </w:rPr>
        <w:t>hedonik</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kualitas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mutu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keadaan</w:t>
      </w:r>
      <w:proofErr w:type="spellEnd"/>
      <w:r w:rsidRPr="009B3593">
        <w:rPr>
          <w:rFonts w:ascii="Times New Roman" w:hAnsi="Times New Roman" w:cs="Times New Roman"/>
          <w:sz w:val="22"/>
          <w:szCs w:val="22"/>
        </w:rPr>
        <w:t xml:space="preserve"> yang </w:t>
      </w:r>
      <w:proofErr w:type="spellStart"/>
      <w:proofErr w:type="gramStart"/>
      <w:r w:rsidRPr="009B3593">
        <w:rPr>
          <w:rFonts w:ascii="Times New Roman" w:hAnsi="Times New Roman" w:cs="Times New Roman"/>
          <w:sz w:val="22"/>
          <w:szCs w:val="22"/>
        </w:rPr>
        <w:t>tercantum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proofErr w:type="gramEnd"/>
      <w:r w:rsidRPr="009B3593">
        <w:rPr>
          <w:rFonts w:ascii="Times New Roman" w:hAnsi="Times New Roman" w:cs="Times New Roman"/>
          <w:sz w:val="22"/>
          <w:szCs w:val="22"/>
        </w:rPr>
        <w:t xml:space="preserve"> </w:t>
      </w:r>
      <w:r w:rsidRPr="009B3593">
        <w:rPr>
          <w:rFonts w:ascii="Times New Roman" w:hAnsi="Times New Roman" w:cs="Times New Roman"/>
          <w:noProof/>
          <w:sz w:val="22"/>
          <w:szCs w:val="22"/>
        </w:rPr>
        <w:t>SNI 2973 : 2011</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syarat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mutu</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 xml:space="preserve">cookies </w:t>
      </w:r>
      <w:proofErr w:type="spellStart"/>
      <w:r w:rsidRPr="009B3593">
        <w:rPr>
          <w:rFonts w:ascii="Times New Roman" w:hAnsi="Times New Roman" w:cs="Times New Roman"/>
          <w:sz w:val="22"/>
          <w:szCs w:val="22"/>
        </w:rPr>
        <w:t>poin</w:t>
      </w:r>
      <w:proofErr w:type="spellEnd"/>
      <w:r w:rsidRPr="009B3593">
        <w:rPr>
          <w:rFonts w:ascii="Times New Roman" w:hAnsi="Times New Roman" w:cs="Times New Roman"/>
          <w:sz w:val="22"/>
          <w:szCs w:val="22"/>
        </w:rPr>
        <w:t xml:space="preserve"> 1 </w:t>
      </w:r>
      <w:proofErr w:type="spellStart"/>
      <w:r w:rsidRPr="009B3593">
        <w:rPr>
          <w:rFonts w:ascii="Times New Roman" w:hAnsi="Times New Roman" w:cs="Times New Roman"/>
          <w:sz w:val="22"/>
          <w:szCs w:val="22"/>
        </w:rPr>
        <w:t>yakni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keadaan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meliputi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penilaian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bau</w:t>
      </w:r>
      <w:proofErr w:type="spellEnd"/>
      <w:r w:rsidRPr="009B3593">
        <w:rPr>
          <w:rFonts w:ascii="Times New Roman" w:hAnsi="Times New Roman" w:cs="Times New Roman"/>
          <w:sz w:val="22"/>
          <w:szCs w:val="22"/>
        </w:rPr>
        <w:t xml:space="preserve">/aroma,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rasa dan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harus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memenuhi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syarat</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sudah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distandarkan</w:t>
      </w:r>
      <w:proofErr w:type="spellEnd"/>
      <w:r w:rsidRPr="009B3593">
        <w:rPr>
          <w:rFonts w:ascii="Times New Roman" w:hAnsi="Times New Roman" w:cs="Times New Roman"/>
          <w:sz w:val="22"/>
          <w:szCs w:val="22"/>
        </w:rPr>
        <w:t xml:space="preserve"> oleh BSN. Badan </w:t>
      </w:r>
      <w:proofErr w:type="spellStart"/>
      <w:r w:rsidRPr="009B3593">
        <w:rPr>
          <w:rFonts w:ascii="Times New Roman" w:hAnsi="Times New Roman" w:cs="Times New Roman"/>
          <w:sz w:val="22"/>
          <w:szCs w:val="22"/>
        </w:rPr>
        <w:t>Standarisasi</w:t>
      </w:r>
      <w:proofErr w:type="spellEnd"/>
      <w:r w:rsidRPr="009B3593">
        <w:rPr>
          <w:rFonts w:ascii="Times New Roman" w:hAnsi="Times New Roman" w:cs="Times New Roman"/>
          <w:sz w:val="22"/>
          <w:szCs w:val="22"/>
        </w:rPr>
        <w:t xml:space="preserve"> Nasional </w:t>
      </w:r>
      <w:proofErr w:type="spellStart"/>
      <w:r w:rsidRPr="009B3593">
        <w:rPr>
          <w:rFonts w:ascii="Times New Roman" w:hAnsi="Times New Roman" w:cs="Times New Roman"/>
          <w:sz w:val="22"/>
          <w:szCs w:val="22"/>
        </w:rPr>
        <w:t>sendiri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mendefinisikan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jenis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biskuit</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terbuat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adonan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lunak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renyah</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bila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dipatahkan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penampangnya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tampak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bertekstur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kurang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padat</w:t>
      </w:r>
      <w:proofErr w:type="spellEnd"/>
      <w:r w:rsidRPr="009B3593">
        <w:rPr>
          <w:rFonts w:ascii="Times New Roman" w:hAnsi="Times New Roman" w:cs="Times New Roman"/>
          <w:sz w:val="22"/>
          <w:szCs w:val="22"/>
        </w:rPr>
        <w:t xml:space="preserve">”. Hasil </w:t>
      </w:r>
      <w:proofErr w:type="spellStart"/>
      <w:r w:rsidRPr="009B3593">
        <w:rPr>
          <w:rFonts w:ascii="Times New Roman" w:hAnsi="Times New Roman" w:cs="Times New Roman"/>
          <w:sz w:val="22"/>
          <w:szCs w:val="22"/>
        </w:rPr>
        <w:t>pengamatan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fisik</w:t>
      </w:r>
      <w:proofErr w:type="spellEnd"/>
      <w:r w:rsidRPr="009B3593">
        <w:rPr>
          <w:rFonts w:ascii="Times New Roman" w:hAnsi="Times New Roman" w:cs="Times New Roman"/>
          <w:sz w:val="22"/>
          <w:szCs w:val="22"/>
        </w:rPr>
        <w:t xml:space="preserve"> cookies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tercantum</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Tabel</w:t>
      </w:r>
      <w:proofErr w:type="spellEnd"/>
      <w:r w:rsidRPr="009B3593">
        <w:rPr>
          <w:rFonts w:ascii="Times New Roman" w:hAnsi="Times New Roman" w:cs="Times New Roman"/>
          <w:sz w:val="22"/>
          <w:szCs w:val="22"/>
        </w:rPr>
        <w:t xml:space="preserve"> 4.</w:t>
      </w:r>
    </w:p>
    <w:p w14:paraId="5A89BDE9" w14:textId="77777777" w:rsidR="009B3593" w:rsidRPr="00EF248A" w:rsidRDefault="009B3593" w:rsidP="00EF248A">
      <w:pPr>
        <w:outlineLvl w:val="2"/>
        <w:rPr>
          <w:rFonts w:ascii="Times New Roman" w:hAnsi="Times New Roman" w:cs="Times New Roman"/>
          <w:b/>
          <w:bCs/>
          <w:lang w:bidi="en-US"/>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4. </w:t>
      </w:r>
      <w:proofErr w:type="spellStart"/>
      <w:r w:rsidRPr="00EF248A">
        <w:rPr>
          <w:rFonts w:ascii="Times New Roman" w:hAnsi="Times New Roman" w:cs="Times New Roman"/>
          <w:bCs/>
          <w:lang w:bidi="en-US"/>
        </w:rPr>
        <w:t>Perbedaan</w:t>
      </w:r>
      <w:proofErr w:type="spellEnd"/>
      <w:r w:rsidRPr="00EF248A">
        <w:rPr>
          <w:rFonts w:ascii="Times New Roman" w:hAnsi="Times New Roman" w:cs="Times New Roman"/>
          <w:bCs/>
          <w:lang w:bidi="en-US"/>
        </w:rPr>
        <w:t xml:space="preserve"> </w:t>
      </w:r>
      <w:r w:rsidRPr="00EF248A">
        <w:rPr>
          <w:rFonts w:ascii="Times New Roman" w:hAnsi="Times New Roman" w:cs="Times New Roman"/>
          <w:bCs/>
          <w:i/>
          <w:lang w:bidi="en-US"/>
        </w:rPr>
        <w:t>Cookies</w:t>
      </w:r>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Tepung</w:t>
      </w:r>
      <w:proofErr w:type="spellEnd"/>
      <w:r w:rsidRPr="00EF248A">
        <w:rPr>
          <w:rFonts w:ascii="Times New Roman" w:hAnsi="Times New Roman" w:cs="Times New Roman"/>
          <w:bCs/>
          <w:lang w:bidi="en-US"/>
        </w:rPr>
        <w:t xml:space="preserve"> Labu </w:t>
      </w:r>
      <w:proofErr w:type="spellStart"/>
      <w:r w:rsidRPr="00EF248A">
        <w:rPr>
          <w:rFonts w:ascii="Times New Roman" w:hAnsi="Times New Roman" w:cs="Times New Roman"/>
          <w:bCs/>
          <w:lang w:bidi="en-US"/>
        </w:rPr>
        <w:t>Kuning</w:t>
      </w:r>
      <w:proofErr w:type="spellEnd"/>
      <w:r w:rsidRPr="00EF248A">
        <w:rPr>
          <w:rFonts w:ascii="Times New Roman" w:hAnsi="Times New Roman" w:cs="Times New Roman"/>
          <w:bCs/>
          <w:lang w:bidi="en-US"/>
        </w:rPr>
        <w:t xml:space="preserve"> dan </w:t>
      </w:r>
      <w:proofErr w:type="spellStart"/>
      <w:r w:rsidRPr="00EF248A">
        <w:rPr>
          <w:rFonts w:ascii="Times New Roman" w:hAnsi="Times New Roman" w:cs="Times New Roman"/>
          <w:bCs/>
          <w:lang w:bidi="en-US"/>
        </w:rPr>
        <w:t>Tepung</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Fortifikan</w:t>
      </w:r>
      <w:proofErr w:type="spellEnd"/>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11"/>
        <w:gridCol w:w="1127"/>
        <w:gridCol w:w="1083"/>
        <w:gridCol w:w="1094"/>
      </w:tblGrid>
      <w:tr w:rsidR="009B3593" w:rsidRPr="00EF248A" w14:paraId="4CC1A647" w14:textId="77777777" w:rsidTr="009B3593">
        <w:trPr>
          <w:trHeight w:val="1054"/>
          <w:jc w:val="center"/>
        </w:trPr>
        <w:tc>
          <w:tcPr>
            <w:tcW w:w="231" w:type="dxa"/>
            <w:tcBorders>
              <w:bottom w:val="single" w:sz="4" w:space="0" w:color="auto"/>
            </w:tcBorders>
          </w:tcPr>
          <w:p w14:paraId="7147792B"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No.</w:t>
            </w:r>
          </w:p>
        </w:tc>
        <w:tc>
          <w:tcPr>
            <w:tcW w:w="523" w:type="dxa"/>
            <w:tcBorders>
              <w:bottom w:val="single" w:sz="4" w:space="0" w:color="auto"/>
            </w:tcBorders>
          </w:tcPr>
          <w:p w14:paraId="5E006B8B" w14:textId="77777777" w:rsidR="009B3593" w:rsidRPr="00EF248A" w:rsidRDefault="009B3593" w:rsidP="00EF248A">
            <w:pPr>
              <w:jc w:val="center"/>
              <w:rPr>
                <w:rFonts w:ascii="Times New Roman" w:hAnsi="Times New Roman" w:cs="Times New Roman"/>
                <w:b/>
              </w:rPr>
            </w:pPr>
            <w:r w:rsidRPr="00EF248A">
              <w:rPr>
                <w:rFonts w:ascii="Times New Roman" w:hAnsi="Times New Roman" w:cs="Times New Roman"/>
                <w:b/>
              </w:rPr>
              <w:t>Parameter</w:t>
            </w:r>
          </w:p>
        </w:tc>
        <w:tc>
          <w:tcPr>
            <w:tcW w:w="536" w:type="dxa"/>
            <w:tcBorders>
              <w:bottom w:val="single" w:sz="4" w:space="0" w:color="auto"/>
            </w:tcBorders>
          </w:tcPr>
          <w:p w14:paraId="512A9653" w14:textId="77777777" w:rsidR="009B3593" w:rsidRPr="00EF248A" w:rsidRDefault="009B3593" w:rsidP="00EF248A">
            <w:pPr>
              <w:jc w:val="center"/>
              <w:rPr>
                <w:rFonts w:ascii="Times New Roman" w:hAnsi="Times New Roman" w:cs="Times New Roman"/>
                <w:b/>
              </w:rPr>
            </w:pPr>
            <w:proofErr w:type="spellStart"/>
            <w:r w:rsidRPr="00EF248A">
              <w:rPr>
                <w:rFonts w:ascii="Times New Roman" w:hAnsi="Times New Roman" w:cs="Times New Roman"/>
                <w:b/>
              </w:rPr>
              <w:t>Tepung</w:t>
            </w:r>
            <w:proofErr w:type="spellEnd"/>
            <w:r w:rsidRPr="00EF248A">
              <w:rPr>
                <w:rFonts w:ascii="Times New Roman" w:hAnsi="Times New Roman" w:cs="Times New Roman"/>
                <w:b/>
              </w:rPr>
              <w:t xml:space="preserve"> Labu </w:t>
            </w:r>
            <w:proofErr w:type="spellStart"/>
            <w:r w:rsidRPr="00EF248A">
              <w:rPr>
                <w:rFonts w:ascii="Times New Roman" w:hAnsi="Times New Roman" w:cs="Times New Roman"/>
                <w:b/>
              </w:rPr>
              <w:t>Kuning</w:t>
            </w:r>
            <w:proofErr w:type="spellEnd"/>
          </w:p>
        </w:tc>
        <w:tc>
          <w:tcPr>
            <w:tcW w:w="557" w:type="dxa"/>
            <w:tcBorders>
              <w:bottom w:val="single" w:sz="4" w:space="0" w:color="auto"/>
            </w:tcBorders>
          </w:tcPr>
          <w:p w14:paraId="69D5DE65" w14:textId="77777777" w:rsidR="009B3593" w:rsidRPr="00EF248A" w:rsidRDefault="009B3593" w:rsidP="00EF248A">
            <w:pPr>
              <w:jc w:val="center"/>
              <w:rPr>
                <w:rFonts w:ascii="Times New Roman" w:hAnsi="Times New Roman" w:cs="Times New Roman"/>
                <w:b/>
              </w:rPr>
            </w:pPr>
            <w:proofErr w:type="spellStart"/>
            <w:r w:rsidRPr="00EF248A">
              <w:rPr>
                <w:rFonts w:ascii="Times New Roman" w:hAnsi="Times New Roman" w:cs="Times New Roman"/>
                <w:b/>
              </w:rPr>
              <w:t>Tepung</w:t>
            </w:r>
            <w:proofErr w:type="spellEnd"/>
            <w:r w:rsidRPr="00EF248A">
              <w:rPr>
                <w:rFonts w:ascii="Times New Roman" w:hAnsi="Times New Roman" w:cs="Times New Roman"/>
                <w:b/>
              </w:rPr>
              <w:t xml:space="preserve"> </w:t>
            </w:r>
            <w:proofErr w:type="spellStart"/>
            <w:r w:rsidRPr="00EF248A">
              <w:rPr>
                <w:rFonts w:ascii="Times New Roman" w:hAnsi="Times New Roman" w:cs="Times New Roman"/>
                <w:b/>
              </w:rPr>
              <w:t>Fortifikan</w:t>
            </w:r>
            <w:proofErr w:type="spellEnd"/>
          </w:p>
        </w:tc>
      </w:tr>
      <w:tr w:rsidR="009B3593" w:rsidRPr="00EF248A" w14:paraId="44645E3C" w14:textId="77777777" w:rsidTr="009B3593">
        <w:trPr>
          <w:trHeight w:val="1070"/>
          <w:jc w:val="center"/>
        </w:trPr>
        <w:tc>
          <w:tcPr>
            <w:tcW w:w="231" w:type="dxa"/>
            <w:tcBorders>
              <w:bottom w:val="nil"/>
            </w:tcBorders>
          </w:tcPr>
          <w:p w14:paraId="3C14C69D"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1.</w:t>
            </w:r>
          </w:p>
        </w:tc>
        <w:tc>
          <w:tcPr>
            <w:tcW w:w="523" w:type="dxa"/>
            <w:tcBorders>
              <w:bottom w:val="nil"/>
            </w:tcBorders>
          </w:tcPr>
          <w:p w14:paraId="04144031"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Warna</w:t>
            </w:r>
            <w:proofErr w:type="spellEnd"/>
          </w:p>
        </w:tc>
        <w:tc>
          <w:tcPr>
            <w:tcW w:w="536" w:type="dxa"/>
            <w:tcBorders>
              <w:bottom w:val="nil"/>
            </w:tcBorders>
          </w:tcPr>
          <w:p w14:paraId="17EF5266"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Kuning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agak</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kecoklatan</w:t>
            </w:r>
            <w:proofErr w:type="spellEnd"/>
          </w:p>
        </w:tc>
        <w:tc>
          <w:tcPr>
            <w:tcW w:w="557" w:type="dxa"/>
            <w:tcBorders>
              <w:bottom w:val="nil"/>
            </w:tcBorders>
          </w:tcPr>
          <w:p w14:paraId="5338C82E"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Kuning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agak</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kecoklatan</w:t>
            </w:r>
            <w:proofErr w:type="spellEnd"/>
          </w:p>
        </w:tc>
      </w:tr>
      <w:tr w:rsidR="009B3593" w:rsidRPr="00EF248A" w14:paraId="061D6EEE" w14:textId="77777777" w:rsidTr="009B3593">
        <w:trPr>
          <w:trHeight w:val="708"/>
          <w:jc w:val="center"/>
        </w:trPr>
        <w:tc>
          <w:tcPr>
            <w:tcW w:w="231" w:type="dxa"/>
            <w:tcBorders>
              <w:top w:val="nil"/>
              <w:bottom w:val="nil"/>
            </w:tcBorders>
          </w:tcPr>
          <w:p w14:paraId="597FEF40"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2.</w:t>
            </w:r>
          </w:p>
        </w:tc>
        <w:tc>
          <w:tcPr>
            <w:tcW w:w="523" w:type="dxa"/>
            <w:tcBorders>
              <w:top w:val="nil"/>
              <w:bottom w:val="nil"/>
            </w:tcBorders>
          </w:tcPr>
          <w:p w14:paraId="1C0A40B8"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Aroma</w:t>
            </w:r>
          </w:p>
        </w:tc>
        <w:tc>
          <w:tcPr>
            <w:tcW w:w="536" w:type="dxa"/>
            <w:tcBorders>
              <w:top w:val="nil"/>
              <w:bottom w:val="nil"/>
            </w:tcBorders>
          </w:tcPr>
          <w:p w14:paraId="50619DD9" w14:textId="77777777" w:rsidR="009B3593" w:rsidRPr="00EF248A" w:rsidRDefault="009B3593" w:rsidP="00EF248A">
            <w:pPr>
              <w:jc w:val="center"/>
              <w:rPr>
                <w:rFonts w:ascii="Times New Roman" w:hAnsi="Times New Roman" w:cs="Times New Roman"/>
              </w:rPr>
            </w:pPr>
            <w:proofErr w:type="gramStart"/>
            <w:r w:rsidRPr="00EF248A">
              <w:rPr>
                <w:rFonts w:ascii="Times New Roman" w:hAnsi="Times New Roman" w:cs="Times New Roman"/>
              </w:rPr>
              <w:t>Khas</w:t>
            </w:r>
            <w:proofErr w:type="gramEnd"/>
            <w:r w:rsidRPr="00EF248A">
              <w:rPr>
                <w:rFonts w:ascii="Times New Roman" w:hAnsi="Times New Roman" w:cs="Times New Roman"/>
              </w:rPr>
              <w:t xml:space="preserve"> </w:t>
            </w:r>
            <w:r w:rsidRPr="00EF248A">
              <w:rPr>
                <w:rFonts w:ascii="Times New Roman" w:hAnsi="Times New Roman" w:cs="Times New Roman"/>
                <w:i/>
              </w:rPr>
              <w:t>cookies</w:t>
            </w:r>
          </w:p>
        </w:tc>
        <w:tc>
          <w:tcPr>
            <w:tcW w:w="557" w:type="dxa"/>
            <w:tcBorders>
              <w:top w:val="nil"/>
              <w:bottom w:val="nil"/>
            </w:tcBorders>
          </w:tcPr>
          <w:p w14:paraId="4BF160DA" w14:textId="77777777" w:rsidR="009B3593" w:rsidRPr="00EF248A" w:rsidRDefault="009B3593" w:rsidP="00EF248A">
            <w:pPr>
              <w:jc w:val="center"/>
              <w:rPr>
                <w:rFonts w:ascii="Times New Roman" w:hAnsi="Times New Roman" w:cs="Times New Roman"/>
              </w:rPr>
            </w:pPr>
            <w:proofErr w:type="gramStart"/>
            <w:r w:rsidRPr="00EF248A">
              <w:rPr>
                <w:rFonts w:ascii="Times New Roman" w:hAnsi="Times New Roman" w:cs="Times New Roman"/>
              </w:rPr>
              <w:t>Khas</w:t>
            </w:r>
            <w:proofErr w:type="gramEnd"/>
            <w:r w:rsidRPr="00EF248A">
              <w:rPr>
                <w:rFonts w:ascii="Times New Roman" w:hAnsi="Times New Roman" w:cs="Times New Roman"/>
              </w:rPr>
              <w:t xml:space="preserve"> </w:t>
            </w:r>
            <w:r w:rsidRPr="00EF248A">
              <w:rPr>
                <w:rFonts w:ascii="Times New Roman" w:hAnsi="Times New Roman" w:cs="Times New Roman"/>
                <w:i/>
              </w:rPr>
              <w:t>cookies</w:t>
            </w:r>
          </w:p>
        </w:tc>
      </w:tr>
      <w:tr w:rsidR="009B3593" w:rsidRPr="00EF248A" w14:paraId="669D99FC" w14:textId="77777777" w:rsidTr="009B3593">
        <w:trPr>
          <w:trHeight w:val="362"/>
          <w:jc w:val="center"/>
        </w:trPr>
        <w:tc>
          <w:tcPr>
            <w:tcW w:w="231" w:type="dxa"/>
            <w:tcBorders>
              <w:top w:val="nil"/>
              <w:bottom w:val="nil"/>
            </w:tcBorders>
          </w:tcPr>
          <w:p w14:paraId="32354ADF"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3.</w:t>
            </w:r>
          </w:p>
        </w:tc>
        <w:tc>
          <w:tcPr>
            <w:tcW w:w="523" w:type="dxa"/>
            <w:tcBorders>
              <w:top w:val="nil"/>
              <w:bottom w:val="nil"/>
            </w:tcBorders>
          </w:tcPr>
          <w:p w14:paraId="41861F82"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Rasa</w:t>
            </w:r>
          </w:p>
        </w:tc>
        <w:tc>
          <w:tcPr>
            <w:tcW w:w="536" w:type="dxa"/>
            <w:tcBorders>
              <w:top w:val="nil"/>
              <w:bottom w:val="nil"/>
            </w:tcBorders>
          </w:tcPr>
          <w:p w14:paraId="5173978A"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Rasa Manis</w:t>
            </w:r>
          </w:p>
        </w:tc>
        <w:tc>
          <w:tcPr>
            <w:tcW w:w="557" w:type="dxa"/>
            <w:tcBorders>
              <w:top w:val="nil"/>
              <w:bottom w:val="nil"/>
            </w:tcBorders>
          </w:tcPr>
          <w:p w14:paraId="5A8976C0"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Rasa Manis</w:t>
            </w:r>
          </w:p>
        </w:tc>
      </w:tr>
      <w:tr w:rsidR="009B3593" w:rsidRPr="00EF248A" w14:paraId="686B2B56" w14:textId="77777777" w:rsidTr="009B3593">
        <w:trPr>
          <w:trHeight w:val="346"/>
          <w:jc w:val="center"/>
        </w:trPr>
        <w:tc>
          <w:tcPr>
            <w:tcW w:w="231" w:type="dxa"/>
            <w:tcBorders>
              <w:top w:val="nil"/>
            </w:tcBorders>
          </w:tcPr>
          <w:p w14:paraId="47294A83" w14:textId="77777777" w:rsidR="009B3593" w:rsidRPr="00EF248A" w:rsidRDefault="009B3593" w:rsidP="00EF248A">
            <w:pPr>
              <w:jc w:val="center"/>
              <w:rPr>
                <w:rFonts w:ascii="Times New Roman" w:hAnsi="Times New Roman" w:cs="Times New Roman"/>
              </w:rPr>
            </w:pPr>
            <w:r w:rsidRPr="00EF248A">
              <w:rPr>
                <w:rFonts w:ascii="Times New Roman" w:hAnsi="Times New Roman" w:cs="Times New Roman"/>
              </w:rPr>
              <w:t>4.</w:t>
            </w:r>
          </w:p>
        </w:tc>
        <w:tc>
          <w:tcPr>
            <w:tcW w:w="523" w:type="dxa"/>
            <w:tcBorders>
              <w:top w:val="nil"/>
            </w:tcBorders>
          </w:tcPr>
          <w:p w14:paraId="161C67FF"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Tekstur</w:t>
            </w:r>
            <w:proofErr w:type="spellEnd"/>
          </w:p>
        </w:tc>
        <w:tc>
          <w:tcPr>
            <w:tcW w:w="536" w:type="dxa"/>
            <w:tcBorders>
              <w:top w:val="nil"/>
            </w:tcBorders>
          </w:tcPr>
          <w:p w14:paraId="5ACE6466"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Agak</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keras</w:t>
            </w:r>
            <w:proofErr w:type="spellEnd"/>
          </w:p>
        </w:tc>
        <w:tc>
          <w:tcPr>
            <w:tcW w:w="557" w:type="dxa"/>
            <w:tcBorders>
              <w:top w:val="nil"/>
            </w:tcBorders>
          </w:tcPr>
          <w:p w14:paraId="3AEE70D3" w14:textId="77777777" w:rsidR="009B3593" w:rsidRPr="00EF248A" w:rsidRDefault="009B3593" w:rsidP="00EF248A">
            <w:pPr>
              <w:jc w:val="center"/>
              <w:rPr>
                <w:rFonts w:ascii="Times New Roman" w:hAnsi="Times New Roman" w:cs="Times New Roman"/>
              </w:rPr>
            </w:pPr>
            <w:proofErr w:type="spellStart"/>
            <w:r w:rsidRPr="00EF248A">
              <w:rPr>
                <w:rFonts w:ascii="Times New Roman" w:hAnsi="Times New Roman" w:cs="Times New Roman"/>
              </w:rPr>
              <w:t>Agak</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keras</w:t>
            </w:r>
            <w:proofErr w:type="spellEnd"/>
          </w:p>
        </w:tc>
      </w:tr>
    </w:tbl>
    <w:p w14:paraId="726A7687" w14:textId="77777777" w:rsidR="009B3593" w:rsidRPr="009B3593" w:rsidRDefault="009B3593" w:rsidP="009B3593">
      <w:pPr>
        <w:spacing w:line="360" w:lineRule="auto"/>
        <w:ind w:firstLine="426"/>
        <w:jc w:val="both"/>
        <w:outlineLvl w:val="2"/>
        <w:rPr>
          <w:rFonts w:ascii="Times New Roman" w:hAnsi="Times New Roman" w:cs="Times New Roman"/>
          <w:b/>
          <w:bCs/>
          <w:sz w:val="22"/>
          <w:szCs w:val="22"/>
          <w:lang w:bidi="en-US"/>
        </w:rPr>
      </w:pPr>
    </w:p>
    <w:p w14:paraId="5D155DD7" w14:textId="61106203" w:rsidR="009B3593" w:rsidRPr="009B3593" w:rsidRDefault="009B3593" w:rsidP="00EF248A">
      <w:pPr>
        <w:spacing w:line="360" w:lineRule="auto"/>
        <w:ind w:firstLine="426"/>
        <w:jc w:val="both"/>
        <w:outlineLvl w:val="2"/>
        <w:rPr>
          <w:rFonts w:ascii="Times New Roman" w:hAnsi="Times New Roman" w:cs="Times New Roman"/>
          <w:bCs/>
          <w:sz w:val="22"/>
          <w:szCs w:val="22"/>
          <w:lang w:bidi="en-US"/>
        </w:rPr>
      </w:pPr>
      <w:proofErr w:type="spellStart"/>
      <w:r w:rsidRPr="009B3593">
        <w:rPr>
          <w:rFonts w:ascii="Times New Roman" w:hAnsi="Times New Roman" w:cs="Times New Roman"/>
          <w:bCs/>
          <w:sz w:val="22"/>
          <w:szCs w:val="22"/>
          <w:lang w:bidi="en-US"/>
        </w:rPr>
        <w:t>Pengujian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melibatkan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penilaian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subjektif</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setiap</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panelis</w:t>
      </w:r>
      <w:proofErr w:type="spellEnd"/>
      <w:r w:rsidRPr="009B3593">
        <w:rPr>
          <w:rFonts w:ascii="Times New Roman" w:hAnsi="Times New Roman" w:cs="Times New Roman"/>
          <w:bCs/>
          <w:sz w:val="22"/>
          <w:szCs w:val="22"/>
          <w:lang w:bidi="en-US"/>
        </w:rPr>
        <w:t xml:space="preserve"> yang </w:t>
      </w:r>
      <w:proofErr w:type="spellStart"/>
      <w:r w:rsidRPr="009B3593">
        <w:rPr>
          <w:rFonts w:ascii="Times New Roman" w:hAnsi="Times New Roman" w:cs="Times New Roman"/>
          <w:bCs/>
          <w:sz w:val="22"/>
          <w:szCs w:val="22"/>
          <w:lang w:bidi="en-US"/>
        </w:rPr>
        <w:t>diinterprestasikan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melalui</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skala</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nilai</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angka</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pengujian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ini</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dilaksanakan</w:t>
      </w:r>
      <w:proofErr w:type="spellEnd"/>
      <w:r w:rsidRPr="009B3593">
        <w:rPr>
          <w:rFonts w:ascii="Times New Roman" w:hAnsi="Times New Roman" w:cs="Times New Roman"/>
          <w:bCs/>
          <w:sz w:val="22"/>
          <w:szCs w:val="22"/>
          <w:lang w:bidi="en-US"/>
        </w:rPr>
        <w:t xml:space="preserve"> oleh 30 </w:t>
      </w:r>
      <w:proofErr w:type="spellStart"/>
      <w:r w:rsidRPr="009B3593">
        <w:rPr>
          <w:rFonts w:ascii="Times New Roman" w:hAnsi="Times New Roman" w:cs="Times New Roman"/>
          <w:bCs/>
          <w:sz w:val="22"/>
          <w:szCs w:val="22"/>
          <w:lang w:bidi="en-US"/>
        </w:rPr>
        <w:t>panelis</w:t>
      </w:r>
      <w:proofErr w:type="spellEnd"/>
      <w:r w:rsidRPr="009B3593">
        <w:rPr>
          <w:rFonts w:ascii="Times New Roman" w:hAnsi="Times New Roman" w:cs="Times New Roman"/>
          <w:bCs/>
          <w:sz w:val="22"/>
          <w:szCs w:val="22"/>
          <w:lang w:bidi="en-US"/>
        </w:rPr>
        <w:t xml:space="preserve"> yang </w:t>
      </w:r>
      <w:proofErr w:type="spellStart"/>
      <w:r w:rsidRPr="009B3593">
        <w:rPr>
          <w:rFonts w:ascii="Times New Roman" w:hAnsi="Times New Roman" w:cs="Times New Roman"/>
          <w:bCs/>
          <w:sz w:val="22"/>
          <w:szCs w:val="22"/>
          <w:lang w:bidi="en-US"/>
        </w:rPr>
        <w:t>akan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memberikan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penilaian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terhadap</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warna</w:t>
      </w:r>
      <w:proofErr w:type="spellEnd"/>
      <w:r w:rsidRPr="009B3593">
        <w:rPr>
          <w:rFonts w:ascii="Times New Roman" w:hAnsi="Times New Roman" w:cs="Times New Roman"/>
          <w:bCs/>
          <w:sz w:val="22"/>
          <w:szCs w:val="22"/>
          <w:lang w:bidi="en-US"/>
        </w:rPr>
        <w:t xml:space="preserve">, aroma, rasa dan </w:t>
      </w:r>
      <w:proofErr w:type="spellStart"/>
      <w:r w:rsidRPr="009B3593">
        <w:rPr>
          <w:rFonts w:ascii="Times New Roman" w:hAnsi="Times New Roman" w:cs="Times New Roman"/>
          <w:bCs/>
          <w:sz w:val="22"/>
          <w:szCs w:val="22"/>
          <w:lang w:bidi="en-US"/>
        </w:rPr>
        <w:t>tekstur</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dari</w:t>
      </w:r>
      <w:proofErr w:type="spellEnd"/>
      <w:r w:rsidRPr="009B3593">
        <w:rPr>
          <w:rFonts w:ascii="Times New Roman" w:hAnsi="Times New Roman" w:cs="Times New Roman"/>
          <w:bCs/>
          <w:sz w:val="22"/>
          <w:szCs w:val="22"/>
          <w:lang w:bidi="en-US"/>
        </w:rPr>
        <w:t xml:space="preserve"> cookies </w:t>
      </w:r>
      <w:proofErr w:type="spellStart"/>
      <w:r w:rsidRPr="009B3593">
        <w:rPr>
          <w:rFonts w:ascii="Times New Roman" w:hAnsi="Times New Roman" w:cs="Times New Roman"/>
          <w:bCs/>
          <w:sz w:val="22"/>
          <w:szCs w:val="22"/>
          <w:lang w:bidi="en-US"/>
        </w:rPr>
        <w:t>tepung</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labu</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kuning</w:t>
      </w:r>
      <w:proofErr w:type="spellEnd"/>
      <w:r w:rsidRPr="009B3593">
        <w:rPr>
          <w:rFonts w:ascii="Times New Roman" w:hAnsi="Times New Roman" w:cs="Times New Roman"/>
          <w:bCs/>
          <w:sz w:val="22"/>
          <w:szCs w:val="22"/>
          <w:lang w:bidi="en-US"/>
        </w:rPr>
        <w:t xml:space="preserve"> dan </w:t>
      </w:r>
      <w:proofErr w:type="spellStart"/>
      <w:r w:rsidRPr="009B3593">
        <w:rPr>
          <w:rFonts w:ascii="Times New Roman" w:hAnsi="Times New Roman" w:cs="Times New Roman"/>
          <w:bCs/>
          <w:sz w:val="22"/>
          <w:szCs w:val="22"/>
          <w:lang w:bidi="en-US"/>
        </w:rPr>
        <w:t>fortifikan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Informasi</w:t>
      </w:r>
      <w:proofErr w:type="spellEnd"/>
      <w:r w:rsidRPr="009B3593">
        <w:rPr>
          <w:rFonts w:ascii="Times New Roman" w:hAnsi="Times New Roman" w:cs="Times New Roman"/>
          <w:bCs/>
          <w:sz w:val="22"/>
          <w:szCs w:val="22"/>
          <w:lang w:bidi="en-US"/>
        </w:rPr>
        <w:t xml:space="preserve"> yang </w:t>
      </w:r>
      <w:proofErr w:type="spellStart"/>
      <w:r w:rsidRPr="009B3593">
        <w:rPr>
          <w:rFonts w:ascii="Times New Roman" w:hAnsi="Times New Roman" w:cs="Times New Roman"/>
          <w:bCs/>
          <w:sz w:val="22"/>
          <w:szCs w:val="22"/>
          <w:lang w:bidi="en-US"/>
        </w:rPr>
        <w:t>diperoleh</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dari</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tabel</w:t>
      </w:r>
      <w:proofErr w:type="spellEnd"/>
      <w:r w:rsidRPr="009B3593">
        <w:rPr>
          <w:rFonts w:ascii="Times New Roman" w:hAnsi="Times New Roman" w:cs="Times New Roman"/>
          <w:bCs/>
          <w:sz w:val="22"/>
          <w:szCs w:val="22"/>
          <w:lang w:bidi="en-US"/>
        </w:rPr>
        <w:t xml:space="preserve"> 5 </w:t>
      </w:r>
      <w:proofErr w:type="spellStart"/>
      <w:r w:rsidRPr="009B3593">
        <w:rPr>
          <w:rFonts w:ascii="Times New Roman" w:hAnsi="Times New Roman" w:cs="Times New Roman"/>
          <w:bCs/>
          <w:sz w:val="22"/>
          <w:szCs w:val="22"/>
          <w:lang w:bidi="en-US"/>
        </w:rPr>
        <w:t>dibawah</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adalah</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bahwa</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panelis</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lebih</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menyukai</w:t>
      </w:r>
      <w:proofErr w:type="spellEnd"/>
      <w:r w:rsidRPr="009B3593">
        <w:rPr>
          <w:rFonts w:ascii="Times New Roman" w:hAnsi="Times New Roman" w:cs="Times New Roman"/>
          <w:bCs/>
          <w:sz w:val="22"/>
          <w:szCs w:val="22"/>
          <w:lang w:bidi="en-US"/>
        </w:rPr>
        <w:t xml:space="preserve"> </w:t>
      </w:r>
      <w:r w:rsidRPr="009B3593">
        <w:rPr>
          <w:rFonts w:ascii="Times New Roman" w:hAnsi="Times New Roman" w:cs="Times New Roman"/>
          <w:bCs/>
          <w:i/>
          <w:sz w:val="22"/>
          <w:szCs w:val="22"/>
          <w:lang w:bidi="en-US"/>
        </w:rPr>
        <w:t>cookies</w:t>
      </w:r>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labu</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kuning</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terhadap</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penilaian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warna</w:t>
      </w:r>
      <w:proofErr w:type="spellEnd"/>
      <w:r w:rsidRPr="009B3593">
        <w:rPr>
          <w:rFonts w:ascii="Times New Roman" w:hAnsi="Times New Roman" w:cs="Times New Roman"/>
          <w:bCs/>
          <w:sz w:val="22"/>
          <w:szCs w:val="22"/>
          <w:lang w:bidi="en-US"/>
        </w:rPr>
        <w:t xml:space="preserve">, aroma dan </w:t>
      </w:r>
      <w:r w:rsidRPr="009B3593">
        <w:rPr>
          <w:rFonts w:ascii="Times New Roman" w:hAnsi="Times New Roman" w:cs="Times New Roman"/>
          <w:bCs/>
          <w:sz w:val="22"/>
          <w:szCs w:val="22"/>
          <w:lang w:bidi="en-US"/>
        </w:rPr>
        <w:lastRenderedPageBreak/>
        <w:t xml:space="preserve">rasa. </w:t>
      </w:r>
      <w:proofErr w:type="spellStart"/>
      <w:r w:rsidRPr="009B3593">
        <w:rPr>
          <w:rFonts w:ascii="Times New Roman" w:hAnsi="Times New Roman" w:cs="Times New Roman"/>
          <w:bCs/>
          <w:sz w:val="22"/>
          <w:szCs w:val="22"/>
          <w:lang w:bidi="en-US"/>
        </w:rPr>
        <w:t>Sedangkan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untuk</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tepung</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fortifikan</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lebih</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disukai</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terhadap</w:t>
      </w:r>
      <w:proofErr w:type="spellEnd"/>
      <w:r w:rsidRPr="009B3593">
        <w:rPr>
          <w:rFonts w:ascii="Times New Roman" w:hAnsi="Times New Roman" w:cs="Times New Roman"/>
          <w:bCs/>
          <w:sz w:val="22"/>
          <w:szCs w:val="22"/>
          <w:lang w:bidi="en-US"/>
        </w:rPr>
        <w:t xml:space="preserve"> </w:t>
      </w:r>
      <w:proofErr w:type="spellStart"/>
      <w:r w:rsidRPr="009B3593">
        <w:rPr>
          <w:rFonts w:ascii="Times New Roman" w:hAnsi="Times New Roman" w:cs="Times New Roman"/>
          <w:bCs/>
          <w:sz w:val="22"/>
          <w:szCs w:val="22"/>
          <w:lang w:bidi="en-US"/>
        </w:rPr>
        <w:t>tekstur</w:t>
      </w:r>
      <w:proofErr w:type="spellEnd"/>
      <w:r w:rsidRPr="009B3593">
        <w:rPr>
          <w:rFonts w:ascii="Times New Roman" w:hAnsi="Times New Roman" w:cs="Times New Roman"/>
          <w:bCs/>
          <w:sz w:val="22"/>
          <w:szCs w:val="22"/>
          <w:lang w:bidi="en-US"/>
        </w:rPr>
        <w:t>.</w:t>
      </w:r>
    </w:p>
    <w:p w14:paraId="17BDE789" w14:textId="77777777" w:rsidR="009B3593" w:rsidRPr="00EF248A" w:rsidRDefault="009B3593" w:rsidP="00EF248A">
      <w:pPr>
        <w:jc w:val="center"/>
        <w:outlineLvl w:val="2"/>
        <w:rPr>
          <w:rFonts w:ascii="Times New Roman" w:hAnsi="Times New Roman" w:cs="Times New Roman"/>
          <w:b/>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5. </w:t>
      </w:r>
      <w:r w:rsidRPr="00EF248A">
        <w:rPr>
          <w:rFonts w:ascii="Times New Roman" w:hAnsi="Times New Roman" w:cs="Times New Roman"/>
          <w:bCs/>
          <w:lang w:bidi="en-US"/>
        </w:rPr>
        <w:t xml:space="preserve">Rata-rata Nilai Uji </w:t>
      </w:r>
      <w:proofErr w:type="spellStart"/>
      <w:r w:rsidRPr="00EF248A">
        <w:rPr>
          <w:rFonts w:ascii="Times New Roman" w:hAnsi="Times New Roman" w:cs="Times New Roman"/>
          <w:bCs/>
          <w:lang w:bidi="en-US"/>
        </w:rPr>
        <w:t>Hedonik</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Terhadap</w:t>
      </w:r>
      <w:proofErr w:type="spellEnd"/>
      <w:r w:rsidRPr="00EF248A">
        <w:rPr>
          <w:rFonts w:ascii="Times New Roman" w:hAnsi="Times New Roman" w:cs="Times New Roman"/>
          <w:bCs/>
          <w:lang w:bidi="en-US"/>
        </w:rPr>
        <w:t xml:space="preserve"> </w:t>
      </w:r>
      <w:r w:rsidRPr="00EF248A">
        <w:rPr>
          <w:rFonts w:ascii="Times New Roman" w:hAnsi="Times New Roman" w:cs="Times New Roman"/>
          <w:bCs/>
          <w:i/>
          <w:lang w:bidi="en-US"/>
        </w:rPr>
        <w:t>Cookies</w:t>
      </w:r>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Tepung</w:t>
      </w:r>
      <w:proofErr w:type="spellEnd"/>
      <w:r w:rsidRPr="00EF248A">
        <w:rPr>
          <w:rFonts w:ascii="Times New Roman" w:hAnsi="Times New Roman" w:cs="Times New Roman"/>
          <w:bCs/>
          <w:lang w:bidi="en-US"/>
        </w:rPr>
        <w:t xml:space="preserve"> Labu </w:t>
      </w:r>
      <w:proofErr w:type="spellStart"/>
      <w:r w:rsidRPr="00EF248A">
        <w:rPr>
          <w:rFonts w:ascii="Times New Roman" w:hAnsi="Times New Roman" w:cs="Times New Roman"/>
          <w:bCs/>
          <w:lang w:bidi="en-US"/>
        </w:rPr>
        <w:t>Kuning</w:t>
      </w:r>
      <w:proofErr w:type="spellEnd"/>
      <w:r w:rsidRPr="00EF248A">
        <w:rPr>
          <w:rFonts w:ascii="Times New Roman" w:hAnsi="Times New Roman" w:cs="Times New Roman"/>
          <w:bCs/>
          <w:lang w:bidi="en-US"/>
        </w:rPr>
        <w:t xml:space="preserve"> dan </w:t>
      </w:r>
      <w:proofErr w:type="spellStart"/>
      <w:r w:rsidRPr="00EF248A">
        <w:rPr>
          <w:rFonts w:ascii="Times New Roman" w:hAnsi="Times New Roman" w:cs="Times New Roman"/>
          <w:bCs/>
          <w:lang w:bidi="en-US"/>
        </w:rPr>
        <w:t>Tepung</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Fortfikan</w:t>
      </w:r>
      <w:proofErr w:type="spellEnd"/>
    </w:p>
    <w:tbl>
      <w:tblPr>
        <w:tblStyle w:val="KisiTabel"/>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31"/>
        <w:gridCol w:w="1367"/>
        <w:gridCol w:w="1525"/>
      </w:tblGrid>
      <w:tr w:rsidR="009B3593" w:rsidRPr="00EF248A" w14:paraId="177A3478" w14:textId="77777777" w:rsidTr="00026C2C">
        <w:trPr>
          <w:jc w:val="center"/>
        </w:trPr>
        <w:tc>
          <w:tcPr>
            <w:tcW w:w="2254" w:type="dxa"/>
            <w:vMerge w:val="restart"/>
          </w:tcPr>
          <w:p w14:paraId="6B6831DB" w14:textId="77777777" w:rsidR="009B3593" w:rsidRPr="00EF248A" w:rsidRDefault="009B3593" w:rsidP="00EF248A">
            <w:pPr>
              <w:jc w:val="center"/>
              <w:rPr>
                <w:rFonts w:ascii="Times New Roman" w:eastAsia="SimSun" w:hAnsi="Times New Roman" w:cs="Times New Roman"/>
                <w:b/>
              </w:rPr>
            </w:pPr>
            <w:r w:rsidRPr="00EF248A">
              <w:rPr>
                <w:rFonts w:ascii="Times New Roman" w:eastAsia="SimSun" w:hAnsi="Times New Roman" w:cs="Times New Roman"/>
                <w:b/>
              </w:rPr>
              <w:t>Parameter</w:t>
            </w:r>
          </w:p>
        </w:tc>
        <w:tc>
          <w:tcPr>
            <w:tcW w:w="5401" w:type="dxa"/>
            <w:gridSpan w:val="2"/>
          </w:tcPr>
          <w:p w14:paraId="174D9C84" w14:textId="77777777" w:rsidR="009B3593" w:rsidRPr="00EF248A" w:rsidRDefault="009B3593" w:rsidP="00EF248A">
            <w:pPr>
              <w:jc w:val="center"/>
              <w:rPr>
                <w:rFonts w:ascii="Times New Roman" w:eastAsia="SimSun" w:hAnsi="Times New Roman" w:cs="Times New Roman"/>
                <w:b/>
                <w:i/>
              </w:rPr>
            </w:pPr>
            <w:r w:rsidRPr="00EF248A">
              <w:rPr>
                <w:rFonts w:ascii="Times New Roman" w:eastAsia="SimSun" w:hAnsi="Times New Roman" w:cs="Times New Roman"/>
                <w:b/>
                <w:i/>
              </w:rPr>
              <w:t>Cookies</w:t>
            </w:r>
          </w:p>
        </w:tc>
      </w:tr>
      <w:tr w:rsidR="009B3593" w:rsidRPr="00EF248A" w14:paraId="66FE23DB" w14:textId="77777777" w:rsidTr="00026C2C">
        <w:trPr>
          <w:jc w:val="center"/>
        </w:trPr>
        <w:tc>
          <w:tcPr>
            <w:tcW w:w="2254" w:type="dxa"/>
            <w:vMerge/>
            <w:tcBorders>
              <w:bottom w:val="single" w:sz="4" w:space="0" w:color="auto"/>
            </w:tcBorders>
          </w:tcPr>
          <w:p w14:paraId="463BA221" w14:textId="77777777" w:rsidR="009B3593" w:rsidRPr="00EF248A" w:rsidRDefault="009B3593" w:rsidP="00EF248A">
            <w:pPr>
              <w:jc w:val="center"/>
              <w:rPr>
                <w:rFonts w:ascii="Times New Roman" w:eastAsia="SimSun" w:hAnsi="Times New Roman" w:cs="Times New Roman"/>
                <w:b/>
              </w:rPr>
            </w:pPr>
          </w:p>
        </w:tc>
        <w:tc>
          <w:tcPr>
            <w:tcW w:w="2708" w:type="dxa"/>
            <w:tcBorders>
              <w:bottom w:val="single" w:sz="4" w:space="0" w:color="auto"/>
            </w:tcBorders>
          </w:tcPr>
          <w:p w14:paraId="78C7B137" w14:textId="77777777" w:rsidR="009B3593" w:rsidRPr="00EF248A" w:rsidRDefault="009B3593" w:rsidP="00EF248A">
            <w:pPr>
              <w:jc w:val="center"/>
              <w:rPr>
                <w:rFonts w:ascii="Times New Roman" w:eastAsia="SimSun" w:hAnsi="Times New Roman" w:cs="Times New Roman"/>
                <w:b/>
              </w:rPr>
            </w:pPr>
            <w:proofErr w:type="spellStart"/>
            <w:r w:rsidRPr="00EF248A">
              <w:rPr>
                <w:rFonts w:ascii="Times New Roman" w:eastAsia="SimSun" w:hAnsi="Times New Roman" w:cs="Times New Roman"/>
                <w:b/>
              </w:rPr>
              <w:t>Tepung</w:t>
            </w:r>
            <w:proofErr w:type="spellEnd"/>
            <w:r w:rsidRPr="00EF248A">
              <w:rPr>
                <w:rFonts w:ascii="Times New Roman" w:eastAsia="SimSun" w:hAnsi="Times New Roman" w:cs="Times New Roman"/>
                <w:b/>
              </w:rPr>
              <w:t xml:space="preserve"> Labu </w:t>
            </w:r>
            <w:proofErr w:type="spellStart"/>
            <w:r w:rsidRPr="00EF248A">
              <w:rPr>
                <w:rFonts w:ascii="Times New Roman" w:eastAsia="SimSun" w:hAnsi="Times New Roman" w:cs="Times New Roman"/>
                <w:b/>
              </w:rPr>
              <w:t>Kuning</w:t>
            </w:r>
            <w:proofErr w:type="spellEnd"/>
          </w:p>
        </w:tc>
        <w:tc>
          <w:tcPr>
            <w:tcW w:w="2693" w:type="dxa"/>
            <w:tcBorders>
              <w:bottom w:val="single" w:sz="4" w:space="0" w:color="auto"/>
            </w:tcBorders>
          </w:tcPr>
          <w:p w14:paraId="1FE67408" w14:textId="77777777" w:rsidR="009B3593" w:rsidRPr="00EF248A" w:rsidRDefault="009B3593" w:rsidP="00EF248A">
            <w:pPr>
              <w:jc w:val="center"/>
              <w:rPr>
                <w:rFonts w:ascii="Times New Roman" w:eastAsia="SimSun" w:hAnsi="Times New Roman" w:cs="Times New Roman"/>
                <w:b/>
              </w:rPr>
            </w:pPr>
            <w:proofErr w:type="spellStart"/>
            <w:r w:rsidRPr="00EF248A">
              <w:rPr>
                <w:rFonts w:ascii="Times New Roman" w:eastAsia="SimSun" w:hAnsi="Times New Roman" w:cs="Times New Roman"/>
                <w:b/>
              </w:rPr>
              <w:t>Tepung</w:t>
            </w:r>
            <w:proofErr w:type="spellEnd"/>
            <w:r w:rsidRPr="00EF248A">
              <w:rPr>
                <w:rFonts w:ascii="Times New Roman" w:eastAsia="SimSun" w:hAnsi="Times New Roman" w:cs="Times New Roman"/>
                <w:b/>
              </w:rPr>
              <w:t xml:space="preserve"> </w:t>
            </w:r>
            <w:proofErr w:type="spellStart"/>
            <w:r w:rsidRPr="00EF248A">
              <w:rPr>
                <w:rFonts w:ascii="Times New Roman" w:eastAsia="SimSun" w:hAnsi="Times New Roman" w:cs="Times New Roman"/>
                <w:b/>
              </w:rPr>
              <w:t>Fortifikan</w:t>
            </w:r>
            <w:proofErr w:type="spellEnd"/>
          </w:p>
        </w:tc>
      </w:tr>
      <w:tr w:rsidR="009B3593" w:rsidRPr="00EF248A" w14:paraId="66C6402A" w14:textId="77777777" w:rsidTr="00026C2C">
        <w:trPr>
          <w:jc w:val="center"/>
        </w:trPr>
        <w:tc>
          <w:tcPr>
            <w:tcW w:w="2254" w:type="dxa"/>
            <w:tcBorders>
              <w:bottom w:val="nil"/>
            </w:tcBorders>
          </w:tcPr>
          <w:p w14:paraId="3EB2774E" w14:textId="77777777" w:rsidR="009B3593" w:rsidRPr="00EF248A" w:rsidRDefault="009B3593" w:rsidP="00EF248A">
            <w:pPr>
              <w:jc w:val="center"/>
              <w:rPr>
                <w:rFonts w:ascii="Times New Roman" w:eastAsia="SimSun" w:hAnsi="Times New Roman" w:cs="Times New Roman"/>
              </w:rPr>
            </w:pPr>
            <w:proofErr w:type="spellStart"/>
            <w:r w:rsidRPr="00EF248A">
              <w:rPr>
                <w:rFonts w:ascii="Times New Roman" w:eastAsia="SimSun" w:hAnsi="Times New Roman" w:cs="Times New Roman"/>
              </w:rPr>
              <w:t>Warna</w:t>
            </w:r>
            <w:proofErr w:type="spellEnd"/>
          </w:p>
        </w:tc>
        <w:tc>
          <w:tcPr>
            <w:tcW w:w="2708" w:type="dxa"/>
            <w:tcBorders>
              <w:bottom w:val="nil"/>
            </w:tcBorders>
          </w:tcPr>
          <w:p w14:paraId="5F97B0A5" w14:textId="77777777" w:rsidR="009B3593" w:rsidRPr="00EF248A" w:rsidRDefault="009B3593" w:rsidP="00EF248A">
            <w:pPr>
              <w:jc w:val="center"/>
              <w:rPr>
                <w:rFonts w:ascii="Times New Roman" w:eastAsia="SimSun" w:hAnsi="Times New Roman" w:cs="Times New Roman"/>
                <w:b/>
              </w:rPr>
            </w:pPr>
            <w:r w:rsidRPr="00EF248A">
              <w:rPr>
                <w:rFonts w:ascii="Times New Roman" w:eastAsia="SimSun" w:hAnsi="Times New Roman" w:cs="Times New Roman"/>
                <w:b/>
              </w:rPr>
              <w:t>3,47</w:t>
            </w:r>
          </w:p>
        </w:tc>
        <w:tc>
          <w:tcPr>
            <w:tcW w:w="2693" w:type="dxa"/>
            <w:tcBorders>
              <w:bottom w:val="nil"/>
            </w:tcBorders>
          </w:tcPr>
          <w:p w14:paraId="59608474" w14:textId="77777777" w:rsidR="009B3593" w:rsidRPr="00EF248A" w:rsidRDefault="009B3593" w:rsidP="00EF248A">
            <w:pPr>
              <w:jc w:val="center"/>
              <w:rPr>
                <w:rFonts w:ascii="Times New Roman" w:eastAsia="SimSun" w:hAnsi="Times New Roman" w:cs="Times New Roman"/>
              </w:rPr>
            </w:pPr>
            <w:r w:rsidRPr="00EF248A">
              <w:rPr>
                <w:rFonts w:ascii="Times New Roman" w:eastAsia="SimSun" w:hAnsi="Times New Roman" w:cs="Times New Roman"/>
              </w:rPr>
              <w:t>3,07</w:t>
            </w:r>
          </w:p>
        </w:tc>
      </w:tr>
      <w:tr w:rsidR="009B3593" w:rsidRPr="00EF248A" w14:paraId="62052F51" w14:textId="77777777" w:rsidTr="00026C2C">
        <w:trPr>
          <w:jc w:val="center"/>
        </w:trPr>
        <w:tc>
          <w:tcPr>
            <w:tcW w:w="2254" w:type="dxa"/>
            <w:tcBorders>
              <w:top w:val="nil"/>
              <w:bottom w:val="nil"/>
            </w:tcBorders>
          </w:tcPr>
          <w:p w14:paraId="5E9865EB" w14:textId="77777777" w:rsidR="009B3593" w:rsidRPr="00EF248A" w:rsidRDefault="009B3593" w:rsidP="00EF248A">
            <w:pPr>
              <w:jc w:val="center"/>
              <w:rPr>
                <w:rFonts w:ascii="Times New Roman" w:eastAsia="SimSun" w:hAnsi="Times New Roman" w:cs="Times New Roman"/>
              </w:rPr>
            </w:pPr>
            <w:r w:rsidRPr="00EF248A">
              <w:rPr>
                <w:rFonts w:ascii="Times New Roman" w:eastAsia="SimSun" w:hAnsi="Times New Roman" w:cs="Times New Roman"/>
              </w:rPr>
              <w:t>Aroma</w:t>
            </w:r>
          </w:p>
        </w:tc>
        <w:tc>
          <w:tcPr>
            <w:tcW w:w="2708" w:type="dxa"/>
            <w:tcBorders>
              <w:top w:val="nil"/>
              <w:bottom w:val="nil"/>
            </w:tcBorders>
          </w:tcPr>
          <w:p w14:paraId="178AE056" w14:textId="77777777" w:rsidR="009B3593" w:rsidRPr="00EF248A" w:rsidRDefault="009B3593" w:rsidP="00EF248A">
            <w:pPr>
              <w:jc w:val="center"/>
              <w:rPr>
                <w:rFonts w:ascii="Times New Roman" w:eastAsia="SimSun" w:hAnsi="Times New Roman" w:cs="Times New Roman"/>
                <w:b/>
              </w:rPr>
            </w:pPr>
            <w:r w:rsidRPr="00EF248A">
              <w:rPr>
                <w:rFonts w:ascii="Times New Roman" w:eastAsia="SimSun" w:hAnsi="Times New Roman" w:cs="Times New Roman"/>
                <w:b/>
              </w:rPr>
              <w:t>3,83</w:t>
            </w:r>
          </w:p>
        </w:tc>
        <w:tc>
          <w:tcPr>
            <w:tcW w:w="2693" w:type="dxa"/>
            <w:tcBorders>
              <w:top w:val="nil"/>
              <w:bottom w:val="nil"/>
            </w:tcBorders>
          </w:tcPr>
          <w:p w14:paraId="45CCEF4D" w14:textId="77777777" w:rsidR="009B3593" w:rsidRPr="00EF248A" w:rsidRDefault="009B3593" w:rsidP="00EF248A">
            <w:pPr>
              <w:jc w:val="center"/>
              <w:rPr>
                <w:rFonts w:ascii="Times New Roman" w:eastAsia="SimSun" w:hAnsi="Times New Roman" w:cs="Times New Roman"/>
              </w:rPr>
            </w:pPr>
            <w:r w:rsidRPr="00EF248A">
              <w:rPr>
                <w:rFonts w:ascii="Times New Roman" w:eastAsia="SimSun" w:hAnsi="Times New Roman" w:cs="Times New Roman"/>
              </w:rPr>
              <w:t>3,5</w:t>
            </w:r>
          </w:p>
        </w:tc>
      </w:tr>
      <w:tr w:rsidR="009B3593" w:rsidRPr="00EF248A" w14:paraId="6AD27D7B" w14:textId="77777777" w:rsidTr="00026C2C">
        <w:trPr>
          <w:jc w:val="center"/>
        </w:trPr>
        <w:tc>
          <w:tcPr>
            <w:tcW w:w="2254" w:type="dxa"/>
            <w:tcBorders>
              <w:top w:val="nil"/>
              <w:bottom w:val="nil"/>
            </w:tcBorders>
          </w:tcPr>
          <w:p w14:paraId="7BF5282A" w14:textId="77777777" w:rsidR="009B3593" w:rsidRPr="00EF248A" w:rsidRDefault="009B3593" w:rsidP="00EF248A">
            <w:pPr>
              <w:jc w:val="center"/>
              <w:rPr>
                <w:rFonts w:ascii="Times New Roman" w:eastAsia="SimSun" w:hAnsi="Times New Roman" w:cs="Times New Roman"/>
              </w:rPr>
            </w:pPr>
            <w:r w:rsidRPr="00EF248A">
              <w:rPr>
                <w:rFonts w:ascii="Times New Roman" w:eastAsia="SimSun" w:hAnsi="Times New Roman" w:cs="Times New Roman"/>
              </w:rPr>
              <w:t>Rasa</w:t>
            </w:r>
          </w:p>
        </w:tc>
        <w:tc>
          <w:tcPr>
            <w:tcW w:w="2708" w:type="dxa"/>
            <w:tcBorders>
              <w:top w:val="nil"/>
              <w:bottom w:val="nil"/>
            </w:tcBorders>
          </w:tcPr>
          <w:p w14:paraId="0712C920" w14:textId="77777777" w:rsidR="009B3593" w:rsidRPr="00EF248A" w:rsidRDefault="009B3593" w:rsidP="00EF248A">
            <w:pPr>
              <w:jc w:val="center"/>
              <w:rPr>
                <w:rFonts w:ascii="Times New Roman" w:eastAsia="SimSun" w:hAnsi="Times New Roman" w:cs="Times New Roman"/>
                <w:b/>
              </w:rPr>
            </w:pPr>
            <w:r w:rsidRPr="00EF248A">
              <w:rPr>
                <w:rFonts w:ascii="Times New Roman" w:eastAsia="SimSun" w:hAnsi="Times New Roman" w:cs="Times New Roman"/>
                <w:b/>
              </w:rPr>
              <w:t>4,23</w:t>
            </w:r>
          </w:p>
        </w:tc>
        <w:tc>
          <w:tcPr>
            <w:tcW w:w="2693" w:type="dxa"/>
            <w:tcBorders>
              <w:top w:val="nil"/>
              <w:bottom w:val="nil"/>
            </w:tcBorders>
          </w:tcPr>
          <w:p w14:paraId="76BA7975" w14:textId="77777777" w:rsidR="009B3593" w:rsidRPr="00EF248A" w:rsidRDefault="009B3593" w:rsidP="00EF248A">
            <w:pPr>
              <w:jc w:val="center"/>
              <w:rPr>
                <w:rFonts w:ascii="Times New Roman" w:eastAsia="SimSun" w:hAnsi="Times New Roman" w:cs="Times New Roman"/>
              </w:rPr>
            </w:pPr>
            <w:r w:rsidRPr="00EF248A">
              <w:rPr>
                <w:rFonts w:ascii="Times New Roman" w:eastAsia="SimSun" w:hAnsi="Times New Roman" w:cs="Times New Roman"/>
              </w:rPr>
              <w:t>3,57</w:t>
            </w:r>
          </w:p>
        </w:tc>
      </w:tr>
      <w:tr w:rsidR="009B3593" w:rsidRPr="00EF248A" w14:paraId="6A44A640" w14:textId="77777777" w:rsidTr="00026C2C">
        <w:trPr>
          <w:jc w:val="center"/>
        </w:trPr>
        <w:tc>
          <w:tcPr>
            <w:tcW w:w="2254" w:type="dxa"/>
            <w:tcBorders>
              <w:top w:val="nil"/>
            </w:tcBorders>
          </w:tcPr>
          <w:p w14:paraId="2824BAD1" w14:textId="77777777" w:rsidR="009B3593" w:rsidRPr="00EF248A" w:rsidRDefault="009B3593" w:rsidP="00EF248A">
            <w:pPr>
              <w:jc w:val="center"/>
              <w:rPr>
                <w:rFonts w:ascii="Times New Roman" w:eastAsia="SimSun" w:hAnsi="Times New Roman" w:cs="Times New Roman"/>
              </w:rPr>
            </w:pPr>
            <w:proofErr w:type="spellStart"/>
            <w:r w:rsidRPr="00EF248A">
              <w:rPr>
                <w:rFonts w:ascii="Times New Roman" w:eastAsia="SimSun" w:hAnsi="Times New Roman" w:cs="Times New Roman"/>
              </w:rPr>
              <w:t>Tekstur</w:t>
            </w:r>
            <w:proofErr w:type="spellEnd"/>
          </w:p>
        </w:tc>
        <w:tc>
          <w:tcPr>
            <w:tcW w:w="2708" w:type="dxa"/>
            <w:tcBorders>
              <w:top w:val="nil"/>
            </w:tcBorders>
          </w:tcPr>
          <w:p w14:paraId="241FA364" w14:textId="77777777" w:rsidR="009B3593" w:rsidRPr="00EF248A" w:rsidRDefault="009B3593" w:rsidP="00EF248A">
            <w:pPr>
              <w:jc w:val="center"/>
              <w:rPr>
                <w:rFonts w:ascii="Times New Roman" w:eastAsia="SimSun" w:hAnsi="Times New Roman" w:cs="Times New Roman"/>
              </w:rPr>
            </w:pPr>
            <w:r w:rsidRPr="00EF248A">
              <w:rPr>
                <w:rFonts w:ascii="Times New Roman" w:eastAsia="SimSun" w:hAnsi="Times New Roman" w:cs="Times New Roman"/>
              </w:rPr>
              <w:t>3,37</w:t>
            </w:r>
          </w:p>
        </w:tc>
        <w:tc>
          <w:tcPr>
            <w:tcW w:w="2693" w:type="dxa"/>
            <w:tcBorders>
              <w:top w:val="nil"/>
            </w:tcBorders>
          </w:tcPr>
          <w:p w14:paraId="6CCC0765" w14:textId="77777777" w:rsidR="009B3593" w:rsidRPr="00EF248A" w:rsidRDefault="009B3593" w:rsidP="00EF248A">
            <w:pPr>
              <w:jc w:val="center"/>
              <w:rPr>
                <w:rFonts w:ascii="Times New Roman" w:eastAsia="SimSun" w:hAnsi="Times New Roman" w:cs="Times New Roman"/>
                <w:b/>
              </w:rPr>
            </w:pPr>
            <w:r w:rsidRPr="00EF248A">
              <w:rPr>
                <w:rFonts w:ascii="Times New Roman" w:eastAsia="SimSun" w:hAnsi="Times New Roman" w:cs="Times New Roman"/>
                <w:b/>
              </w:rPr>
              <w:t>3,7</w:t>
            </w:r>
          </w:p>
        </w:tc>
      </w:tr>
    </w:tbl>
    <w:p w14:paraId="66AAC921" w14:textId="77777777" w:rsidR="009B3593" w:rsidRPr="009B3593" w:rsidRDefault="009B3593" w:rsidP="009B3593">
      <w:pPr>
        <w:spacing w:line="360" w:lineRule="auto"/>
        <w:jc w:val="both"/>
        <w:outlineLvl w:val="2"/>
        <w:rPr>
          <w:rFonts w:ascii="Times New Roman" w:hAnsi="Times New Roman" w:cs="Times New Roman"/>
          <w:b/>
          <w:sz w:val="22"/>
          <w:szCs w:val="22"/>
        </w:rPr>
      </w:pPr>
    </w:p>
    <w:p w14:paraId="40F2D5B3" w14:textId="77777777" w:rsidR="009B3593" w:rsidRPr="009B3593" w:rsidRDefault="009B3593" w:rsidP="009B3593">
      <w:pPr>
        <w:spacing w:line="360" w:lineRule="auto"/>
        <w:jc w:val="center"/>
        <w:outlineLvl w:val="2"/>
        <w:rPr>
          <w:rFonts w:ascii="Times New Roman" w:hAnsi="Times New Roman" w:cs="Times New Roman"/>
          <w:b/>
          <w:sz w:val="22"/>
          <w:szCs w:val="22"/>
        </w:rPr>
      </w:pPr>
      <w:r w:rsidRPr="009B3593">
        <w:rPr>
          <w:rFonts w:ascii="Times New Roman" w:hAnsi="Times New Roman" w:cs="Times New Roman"/>
          <w:b/>
          <w:noProof/>
          <w:sz w:val="22"/>
          <w:szCs w:val="22"/>
          <w:lang w:eastAsia="id-ID"/>
        </w:rPr>
        <w:drawing>
          <wp:inline distT="0" distB="0" distL="0" distR="0" wp14:anchorId="777A192C" wp14:editId="7CB0B2F1">
            <wp:extent cx="2774655" cy="1123182"/>
            <wp:effectExtent l="0" t="0" r="6985" b="1270"/>
            <wp:docPr id="2" name="Baga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EFCFE48" w14:textId="77777777" w:rsidR="009B3593" w:rsidRPr="00EF248A" w:rsidRDefault="009B3593" w:rsidP="009B3593">
      <w:pPr>
        <w:spacing w:line="360" w:lineRule="auto"/>
        <w:jc w:val="center"/>
        <w:outlineLvl w:val="2"/>
        <w:rPr>
          <w:rFonts w:ascii="Times New Roman" w:hAnsi="Times New Roman" w:cs="Times New Roman"/>
        </w:rPr>
      </w:pPr>
      <w:r w:rsidRPr="00EF248A">
        <w:rPr>
          <w:rFonts w:ascii="Times New Roman" w:hAnsi="Times New Roman" w:cs="Times New Roman"/>
          <w:b/>
        </w:rPr>
        <w:t xml:space="preserve">Gambar 1. </w:t>
      </w:r>
      <w:proofErr w:type="spellStart"/>
      <w:r w:rsidRPr="00EF248A">
        <w:rPr>
          <w:rFonts w:ascii="Times New Roman" w:hAnsi="Times New Roman" w:cs="Times New Roman"/>
        </w:rPr>
        <w:t>Perbandingan</w:t>
      </w:r>
      <w:proofErr w:type="spellEnd"/>
      <w:r w:rsidRPr="00EF248A">
        <w:rPr>
          <w:rFonts w:ascii="Times New Roman" w:hAnsi="Times New Roman" w:cs="Times New Roman"/>
        </w:rPr>
        <w:t xml:space="preserve"> Hasil Uji </w:t>
      </w:r>
      <w:proofErr w:type="spellStart"/>
      <w:r w:rsidRPr="00EF248A">
        <w:rPr>
          <w:rFonts w:ascii="Times New Roman" w:hAnsi="Times New Roman" w:cs="Times New Roman"/>
        </w:rPr>
        <w:t>Hedonik</w:t>
      </w:r>
      <w:proofErr w:type="spellEnd"/>
      <w:r w:rsidRPr="00EF248A">
        <w:rPr>
          <w:rFonts w:ascii="Times New Roman" w:hAnsi="Times New Roman" w:cs="Times New Roman"/>
        </w:rPr>
        <w:t xml:space="preserve"> Cookies </w:t>
      </w: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Labu </w:t>
      </w:r>
      <w:proofErr w:type="spellStart"/>
      <w:r w:rsidRPr="00EF248A">
        <w:rPr>
          <w:rFonts w:ascii="Times New Roman" w:hAnsi="Times New Roman" w:cs="Times New Roman"/>
        </w:rPr>
        <w:t>Kuning</w:t>
      </w:r>
      <w:proofErr w:type="spellEnd"/>
      <w:r w:rsidRPr="00EF248A">
        <w:rPr>
          <w:rFonts w:ascii="Times New Roman" w:hAnsi="Times New Roman" w:cs="Times New Roman"/>
        </w:rPr>
        <w:t xml:space="preserve"> dan </w:t>
      </w:r>
      <w:proofErr w:type="spellStart"/>
      <w:r w:rsidRPr="00EF248A">
        <w:rPr>
          <w:rFonts w:ascii="Times New Roman" w:hAnsi="Times New Roman" w:cs="Times New Roman"/>
        </w:rPr>
        <w:t>Tepung</w:t>
      </w:r>
      <w:proofErr w:type="spellEnd"/>
      <w:r w:rsidRPr="00EF248A">
        <w:rPr>
          <w:rFonts w:ascii="Times New Roman" w:hAnsi="Times New Roman" w:cs="Times New Roman"/>
        </w:rPr>
        <w:t xml:space="preserve"> </w:t>
      </w:r>
      <w:proofErr w:type="spellStart"/>
      <w:r w:rsidRPr="00EF248A">
        <w:rPr>
          <w:rFonts w:ascii="Times New Roman" w:hAnsi="Times New Roman" w:cs="Times New Roman"/>
        </w:rPr>
        <w:t>Fortifikan</w:t>
      </w:r>
      <w:proofErr w:type="spellEnd"/>
    </w:p>
    <w:p w14:paraId="0AB3EA39" w14:textId="77777777" w:rsidR="009B3593" w:rsidRPr="009B3593" w:rsidRDefault="009B3593" w:rsidP="009B3593">
      <w:pPr>
        <w:spacing w:line="360" w:lineRule="auto"/>
        <w:jc w:val="center"/>
        <w:outlineLvl w:val="2"/>
        <w:rPr>
          <w:rFonts w:ascii="Times New Roman" w:hAnsi="Times New Roman" w:cs="Times New Roman"/>
          <w:sz w:val="22"/>
          <w:szCs w:val="22"/>
        </w:rPr>
      </w:pPr>
    </w:p>
    <w:p w14:paraId="332D4CEC"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analisis</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output test statistics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i/>
          <w:sz w:val="22"/>
          <w:szCs w:val="22"/>
        </w:rPr>
        <w:t>mann</w:t>
      </w:r>
      <w:proofErr w:type="spellEnd"/>
      <w:r w:rsidRPr="009B3593">
        <w:rPr>
          <w:rFonts w:ascii="Times New Roman" w:hAnsi="Times New Roman" w:cs="Times New Roman"/>
          <w:i/>
          <w:sz w:val="22"/>
          <w:szCs w:val="22"/>
        </w:rPr>
        <w:t xml:space="preserve"> </w:t>
      </w:r>
      <w:proofErr w:type="spellStart"/>
      <w:r w:rsidRPr="009B3593">
        <w:rPr>
          <w:rFonts w:ascii="Times New Roman" w:hAnsi="Times New Roman" w:cs="Times New Roman"/>
          <w:i/>
          <w:sz w:val="22"/>
          <w:szCs w:val="22"/>
        </w:rPr>
        <w:t>whitney</w:t>
      </w:r>
      <w:proofErr w:type="spellEnd"/>
      <w:r w:rsidRPr="009B3593">
        <w:rPr>
          <w:rFonts w:ascii="Times New Roman" w:hAnsi="Times New Roman" w:cs="Times New Roman"/>
          <w:i/>
          <w:sz w:val="22"/>
          <w:szCs w:val="22"/>
        </w:rPr>
        <w:t xml:space="preserve"> test</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diketahui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asymp</w:t>
      </w:r>
      <w:proofErr w:type="spellEnd"/>
      <w:r w:rsidRPr="009B3593">
        <w:rPr>
          <w:rFonts w:ascii="Times New Roman" w:hAnsi="Times New Roman" w:cs="Times New Roman"/>
          <w:sz w:val="22"/>
          <w:szCs w:val="22"/>
        </w:rPr>
        <w:t xml:space="preserve"> sig 0,013 &lt; 0,05 </w:t>
      </w:r>
      <w:proofErr w:type="spellStart"/>
      <w:r w:rsidRPr="009B3593">
        <w:rPr>
          <w:rFonts w:ascii="Times New Roman" w:hAnsi="Times New Roman" w:cs="Times New Roman"/>
          <w:sz w:val="22"/>
          <w:szCs w:val="22"/>
        </w:rPr>
        <w:t>artinya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perbedaan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terima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tiap</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dan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w:t>
      </w:r>
    </w:p>
    <w:p w14:paraId="6BECC6C2"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tabel</w:t>
      </w:r>
      <w:proofErr w:type="spellEnd"/>
      <w:r w:rsidRPr="009B3593">
        <w:rPr>
          <w:rFonts w:ascii="Times New Roman" w:hAnsi="Times New Roman" w:cs="Times New Roman"/>
          <w:sz w:val="22"/>
          <w:szCs w:val="22"/>
        </w:rPr>
        <w:t xml:space="preserve"> 6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tingkat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kesukaan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parameter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berkisar</w:t>
      </w:r>
      <w:proofErr w:type="spellEnd"/>
      <w:r w:rsidRPr="009B3593">
        <w:rPr>
          <w:rFonts w:ascii="Times New Roman" w:hAnsi="Times New Roman" w:cs="Times New Roman"/>
          <w:sz w:val="22"/>
          <w:szCs w:val="22"/>
        </w:rPr>
        <w:t xml:space="preserve"> 3,47-3,07 (</w:t>
      </w:r>
      <w:proofErr w:type="spellStart"/>
      <w:r w:rsidRPr="009B3593">
        <w:rPr>
          <w:rFonts w:ascii="Times New Roman" w:hAnsi="Times New Roman" w:cs="Times New Roman"/>
          <w:sz w:val="22"/>
          <w:szCs w:val="22"/>
        </w:rPr>
        <w:t>agak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Penilaian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tertinggi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di </w:t>
      </w:r>
      <w:proofErr w:type="spellStart"/>
      <w:r w:rsidRPr="009B3593">
        <w:rPr>
          <w:rFonts w:ascii="Times New Roman" w:hAnsi="Times New Roman" w:cs="Times New Roman"/>
          <w:sz w:val="22"/>
          <w:szCs w:val="22"/>
        </w:rPr>
        <w:t>peroleh</w:t>
      </w:r>
      <w:proofErr w:type="spellEnd"/>
      <w:r w:rsidRPr="009B3593">
        <w:rPr>
          <w:rFonts w:ascii="Times New Roman" w:hAnsi="Times New Roman" w:cs="Times New Roman"/>
          <w:sz w:val="22"/>
          <w:szCs w:val="22"/>
        </w:rPr>
        <w:t xml:space="preserve"> pada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rata-rata 3,47. Hal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diduga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produk</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dihasilkan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agak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disukai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karena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agak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sedikit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cerah</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secara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teori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cerah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memberikan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tarik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Adapun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digunakan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produk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mempengaruhi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cookies,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banyak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pati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serta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pengaruh</w:t>
      </w:r>
      <w:proofErr w:type="spellEnd"/>
      <w:r w:rsidRPr="009B3593">
        <w:rPr>
          <w:rFonts w:ascii="Times New Roman" w:hAnsi="Times New Roman" w:cs="Times New Roman"/>
          <w:sz w:val="22"/>
          <w:szCs w:val="22"/>
        </w:rPr>
        <w:t xml:space="preserve"> protein yang </w:t>
      </w:r>
      <w:proofErr w:type="spellStart"/>
      <w:r w:rsidRPr="009B3593">
        <w:rPr>
          <w:rFonts w:ascii="Times New Roman" w:hAnsi="Times New Roman" w:cs="Times New Roman"/>
          <w:sz w:val="22"/>
          <w:szCs w:val="22"/>
        </w:rPr>
        <w:t>bergabung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suasana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warna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menjadi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gelap</w:t>
      </w:r>
      <w:proofErr w:type="spellEnd"/>
      <w:r w:rsidRPr="009B3593">
        <w:rPr>
          <w:rFonts w:ascii="Times New Roman" w:hAnsi="Times New Roman" w:cs="Times New Roman"/>
          <w:sz w:val="22"/>
          <w:szCs w:val="22"/>
        </w:rPr>
        <w:t xml:space="preserve">. Hal </w:t>
      </w:r>
      <w:proofErr w:type="spellStart"/>
      <w:r w:rsidRPr="009B3593">
        <w:rPr>
          <w:rFonts w:ascii="Times New Roman" w:hAnsi="Times New Roman" w:cs="Times New Roman"/>
          <w:sz w:val="22"/>
          <w:szCs w:val="22"/>
        </w:rPr>
        <w:t>ini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sesuai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Winarno</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{"citationItems":[{"id":"ITEM-1","itemData":{"author":[{"dropping-particle":"","family":"F.G","given":"Winarno","non-dropping-particle":"","parse-names":false,"suffix":""}],"id":"ITEM-1","issued":{"date-parts":[["0"]]},"publisher":"Gramedia Pustaka Utama","publisher-place":"Jakarta","title":"Kimia Pangan dan Gizi","type":"book"},"uris":["http://www.mendeley.com/documents/?uuid=745a4633-ed60-4014-9f00-2b0ace177ad7"]}],"mendeley":{"formattedCitation":"(F.G, no date)","manualFormatting":"(2004)","plainTextFormattedCitation":"(F.G, no date)","previouslyFormattedCitation":"(F.G, no date)"},"properties":{"noteIndex":0},"schema":"https://github.com/citation-style-language/schema/raw/master/csl-citation.json"}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(2004)</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{"citationItems":[{"id":"ITEM-1","itemData":{"author":[{"dropping-particle":"","family":"F.G","given":"Winarno","non-dropping-particle":"","parse-names":false,"suffix":""}],"id":"ITEM-1","issued":{"date-parts":[["0"]]},"publisher":"Gramedia Pustaka Utama","publisher-place":"Jakarta","title":"Kimia Pangan dan Gizi","type":"book"},"uris":["http://www.mendeley.com/documents/?uuid=745a4633-ed60-4014-9f00-2b0ace177ad7"]}],"mendeley":{"formattedCitation":"(F.G, no date)","manualFormatting":"reaksi maillad adalah suatu reaksi antara gula/pati dengan protein yang menyebabkan warna menjadi gelap.","plainTextFormattedCitation":"(F.G, no date)","previouslyFormattedCitation":"(F.G, no date)"},"properties":{"noteIndex":0},"schema":"https://github.com/citation-style-language/schema/raw/master/csl-citation.json"}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reaksi maillad adalah suatu reaksi antara gula/pati dengan protein yang menyebabkan warna menjadi gelap.</w:t>
      </w:r>
      <w:r w:rsidRPr="009B3593">
        <w:rPr>
          <w:rFonts w:ascii="Times New Roman" w:hAnsi="Times New Roman" w:cs="Times New Roman"/>
          <w:sz w:val="22"/>
          <w:szCs w:val="22"/>
        </w:rPr>
        <w:fldChar w:fldCharType="end"/>
      </w:r>
    </w:p>
    <w:p w14:paraId="7591F630"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analisis</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 xml:space="preserve">output test statistics </w:t>
      </w:r>
      <w:proofErr w:type="spellStart"/>
      <w:r w:rsidRPr="009B3593">
        <w:rPr>
          <w:rFonts w:ascii="Times New Roman" w:hAnsi="Times New Roman" w:cs="Times New Roman"/>
          <w:i/>
          <w:sz w:val="22"/>
          <w:szCs w:val="22"/>
        </w:rPr>
        <w:t>mann</w:t>
      </w:r>
      <w:proofErr w:type="spellEnd"/>
      <w:r w:rsidRPr="009B3593">
        <w:rPr>
          <w:rFonts w:ascii="Times New Roman" w:hAnsi="Times New Roman" w:cs="Times New Roman"/>
          <w:i/>
          <w:sz w:val="22"/>
          <w:szCs w:val="22"/>
        </w:rPr>
        <w:t xml:space="preserve"> </w:t>
      </w:r>
      <w:proofErr w:type="spellStart"/>
      <w:r w:rsidRPr="009B3593">
        <w:rPr>
          <w:rFonts w:ascii="Times New Roman" w:hAnsi="Times New Roman" w:cs="Times New Roman"/>
          <w:i/>
          <w:sz w:val="22"/>
          <w:szCs w:val="22"/>
        </w:rPr>
        <w:t>whitney</w:t>
      </w:r>
      <w:proofErr w:type="spellEnd"/>
      <w:r w:rsidRPr="009B3593">
        <w:rPr>
          <w:rFonts w:ascii="Times New Roman" w:hAnsi="Times New Roman" w:cs="Times New Roman"/>
          <w:i/>
          <w:sz w:val="22"/>
          <w:szCs w:val="22"/>
        </w:rPr>
        <w:t xml:space="preserve"> test</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diketahui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asymp</w:t>
      </w:r>
      <w:proofErr w:type="spellEnd"/>
      <w:r w:rsidRPr="009B3593">
        <w:rPr>
          <w:rFonts w:ascii="Times New Roman" w:hAnsi="Times New Roman" w:cs="Times New Roman"/>
          <w:sz w:val="22"/>
          <w:szCs w:val="22"/>
        </w:rPr>
        <w:t xml:space="preserve"> sig 0,012 &lt; 0,05 </w:t>
      </w:r>
      <w:proofErr w:type="spellStart"/>
      <w:r w:rsidRPr="009B3593">
        <w:rPr>
          <w:rFonts w:ascii="Times New Roman" w:hAnsi="Times New Roman" w:cs="Times New Roman"/>
          <w:sz w:val="22"/>
          <w:szCs w:val="22"/>
        </w:rPr>
        <w:t>artinya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perbedaan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terima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aroma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tiap</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dan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w:t>
      </w:r>
    </w:p>
    <w:p w14:paraId="7B9E770F"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tabel</w:t>
      </w:r>
      <w:proofErr w:type="spellEnd"/>
      <w:r w:rsidRPr="009B3593">
        <w:rPr>
          <w:rFonts w:ascii="Times New Roman" w:hAnsi="Times New Roman" w:cs="Times New Roman"/>
          <w:sz w:val="22"/>
          <w:szCs w:val="22"/>
        </w:rPr>
        <w:t xml:space="preserve"> 6 uji </w:t>
      </w:r>
      <w:proofErr w:type="spellStart"/>
      <w:r w:rsidRPr="009B3593">
        <w:rPr>
          <w:rFonts w:ascii="Times New Roman" w:hAnsi="Times New Roman" w:cs="Times New Roman"/>
          <w:sz w:val="22"/>
          <w:szCs w:val="22"/>
        </w:rPr>
        <w:t>mutu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organoleptik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dilakukan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secara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subjektif</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namun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tetap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mengikuti</w:t>
      </w:r>
      <w:proofErr w:type="spellEnd"/>
      <w:r w:rsidRPr="009B3593">
        <w:rPr>
          <w:rFonts w:ascii="Times New Roman" w:hAnsi="Times New Roman" w:cs="Times New Roman"/>
          <w:sz w:val="22"/>
          <w:szCs w:val="22"/>
        </w:rPr>
        <w:t xml:space="preserve"> parameter </w:t>
      </w:r>
      <w:proofErr w:type="spellStart"/>
      <w:r w:rsidRPr="009B3593">
        <w:rPr>
          <w:rFonts w:ascii="Times New Roman" w:hAnsi="Times New Roman" w:cs="Times New Roman"/>
          <w:sz w:val="22"/>
          <w:szCs w:val="22"/>
        </w:rPr>
        <w:t>resmi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menyatakan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hasilnya</w:t>
      </w:r>
      <w:proofErr w:type="spellEnd"/>
      <w:r w:rsidRPr="009B3593">
        <w:rPr>
          <w:rFonts w:ascii="Times New Roman" w:hAnsi="Times New Roman" w:cs="Times New Roman"/>
          <w:sz w:val="22"/>
          <w:szCs w:val="22"/>
        </w:rPr>
        <w:t xml:space="preserve">, aroma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cenderung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kurang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disukai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pada </w:t>
      </w:r>
      <w:r w:rsidRPr="009B3593">
        <w:rPr>
          <w:rFonts w:ascii="Times New Roman" w:hAnsi="Times New Roman" w:cs="Times New Roman"/>
          <w:i/>
          <w:sz w:val="22"/>
          <w:szCs w:val="22"/>
        </w:rPr>
        <w:t xml:space="preserve">cookies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walau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begitu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rata-rata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aroma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begitu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jauh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antara</w:t>
      </w:r>
      <w:proofErr w:type="spellEnd"/>
      <w:r w:rsidRPr="009B3593">
        <w:rPr>
          <w:rFonts w:ascii="Times New Roman" w:hAnsi="Times New Roman" w:cs="Times New Roman"/>
          <w:sz w:val="22"/>
          <w:szCs w:val="22"/>
        </w:rPr>
        <w:t xml:space="preserve"> 3,83-3,5 (</w:t>
      </w:r>
      <w:proofErr w:type="spellStart"/>
      <w:r w:rsidRPr="009B3593">
        <w:rPr>
          <w:rFonts w:ascii="Times New Roman" w:hAnsi="Times New Roman" w:cs="Times New Roman"/>
          <w:sz w:val="22"/>
          <w:szCs w:val="22"/>
        </w:rPr>
        <w:t>agak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{"citationItems":[{"id":"ITEM-1","itemData":{"author":[{"dropping-particle":"","family":"Hendrasty","given":"Henny Krissetiana","non-dropping-particle":"","parse-names":false,"suffix":""}],"id":"ITEM-1","issued":{"date-parts":[["2003"]]},"publisher":"Kanisius","publisher-place":"Yogyakarta","title":"Tepung Labu Kuning : Pembuatan dan Pemanfaatannya","type":"book"},"uris":["http://www.mendeley.com/documents/?uuid=9c2844e4-038f-47e6-87f5-a11a5ca49666"]}],"mendeley":{"formattedCitation":"(Hendrasty, 2003)","manualFormatting":"Hendrasty (2003)","plainTextFormattedCitation":"(Hendrasty, 2003)","previouslyFormattedCitation":"(Hendrasty, 2003)"},"properties":{"noteIndex":0},"schema":"https://github.com/citation-style-language/schema/raw/master/csl-citation.json"}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Hendrasty (2003)</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mempunyai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sifat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spesifik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aroma </w:t>
      </w:r>
      <w:proofErr w:type="spellStart"/>
      <w:r w:rsidRPr="009B3593">
        <w:rPr>
          <w:rFonts w:ascii="Times New Roman" w:hAnsi="Times New Roman" w:cs="Times New Roman"/>
          <w:sz w:val="22"/>
          <w:szCs w:val="22"/>
        </w:rPr>
        <w:t>khas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Secara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umum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tersebut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berpotensi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pendaming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terigu</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berbagai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produk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olahan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{"citationItems":[{"id":"ITEM-1","itemData":{"ISSN":"2527-6271","abstract":"This study aimed to study the effect of the addition of candlenut powder and pumpkin flour on the assessment of organoleptic and β-carotene content of cookies. This study used a completely randomized design (CRD) with 5 treatments, namely N1 (100% of pumpkin flour), N2 (5% of candlenut powder and 95%of pumpkin flour), N3 (10% of candlenut powder and 90% of pumpkin flour), N4 (15% of candlenut powder and 85% of pumpkin flour) and N5 (20% of candlenut powder and 80% of pumpkin flour). The results showed that the organoleptic assessment of all treatments favored panelists, namely treatment N1 including of color, aroma, taste and texture 3.53% (light brown), 2.97% (not typical pumpkin and candlenut), 4, 17% (sweet), 4.33% (crispy), respectively. Water, ash, protein, fiber, carbohydrate and ß-carotene contents of N1 samples were 7.53%, 3.36%, 13.42%, 3.48%, 31.69 % and 0.48%. Based on the results of the study, it can be concluded that the products of cookies with the formulation of addition candlenut powder and pumpkin flour had a good value and can be accepted by the panelists. ABSTRAK Penelitian ini bertujuan untuk mempelajari pengaruh formulasi penambahan serbuk kemiri dan tepung labu kuning terhadap penilaian organoleptik dan kandungan β-karoten produk cookies. Penelitian ini menggunakan Rancangan Acak Lengkap (RAL) dengan 5 perlakuan yaitu N1 (tepung labu kuning 100%), N2 (serbuk biji kemiri 5% dan tepung labu kuning 95%), N3 (serbuk biji kemiri 10% dan tepung labu kuning 90%), N4 (serbuk biji kemiri 15% dan tepung labu kuning 85%) dan N5 (serbuk biji kemiri 20% dan tepung labu kuning 80%). Hasil penelitian menunjukkan bahwa penilaian organoleptik dari semua perlakuan disukai panelis yaitu perlakuan N1 terdiri dari warna, aroma, rasa dan tekstur berturut-turut sebesar 3,53% (cokelat muda), 2,97% (tidak khas labu dan kemiri), 4,17% (manis), 4,33% (renyah). Kadar air, abu, protein, serat, karbohidrat dan ß-karoten pada sampel N1 berturut-turut yaitu 7,53 bb%, 3,36 bb%, 13,42 bb%, dan 3,48 bb%, 31,69 bb% dan 0,48%. Berdasarkan Hasil penelitian, dapat disimpulkan produk cookies dengan formulasi penambahan serbuk kemiri dan tepung labu kuning mempunyai nilai proksmat yang cukup baik dan dapat diterima oleh panelis. Kata kunci: serbuk biji kemiri, tepung labu kuning, cookies","author":[{"dropping-particle":"","family":"Meliani","given":"Sri","non-dropping-particle":"","parse-names":false,"suffix":""}],"container-title":"J. Sains dan Teknologi Pangan","id":"ITEM-1","issue":"6","issued":{"date-parts":[["2018"]]},"page":"1448-1459","title":"Pengaruh Penambahan Serbuk Kemiri dan Tepung Labu Kuning (Cucurbita Moschata) Terhadap Kandungan B-Karoten, dan Sensorik Cookies","type":"article-journal","volume":"3"},"uris":["http://www.mendeley.com/documents/?uuid=03f61513-eb0c-4c38-96fd-0bcf97c0b440"]}],"mendeley":{"formattedCitation":"(Meliani, 2018)","manualFormatting":"Meliani, Ansharullah dan Rejeki (2018)","plainTextFormattedCitation":"(Meliani, 2018)","previouslyFormattedCitation":"(Meliani, 2018)"},"properties":{"noteIndex":0},"schema":"https://github.com/citation-style-language/schema/raw/master/csl-citation.json"}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 xml:space="preserve">Meliani, Ansharullah </w:t>
      </w:r>
      <w:r w:rsidRPr="009B3593">
        <w:rPr>
          <w:rFonts w:ascii="Times New Roman" w:hAnsi="Times New Roman" w:cs="Times New Roman"/>
          <w:sz w:val="22"/>
          <w:szCs w:val="22"/>
        </w:rPr>
        <w:t>dan</w:t>
      </w:r>
      <w:r w:rsidRPr="009B3593">
        <w:rPr>
          <w:rFonts w:ascii="Times New Roman" w:hAnsi="Times New Roman" w:cs="Times New Roman"/>
          <w:noProof/>
          <w:sz w:val="22"/>
          <w:szCs w:val="22"/>
        </w:rPr>
        <w:t xml:space="preserve"> Rejeki (2018)</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menyatakan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substitusi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serbuk</w:t>
      </w:r>
      <w:proofErr w:type="spellEnd"/>
      <w:r w:rsidRPr="009B3593">
        <w:rPr>
          <w:rFonts w:ascii="Times New Roman" w:hAnsi="Times New Roman" w:cs="Times New Roman"/>
          <w:sz w:val="22"/>
          <w:szCs w:val="22"/>
        </w:rPr>
        <w:t xml:space="preserve"> kemiri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berpengaruh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nyata</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tingkat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kesukaan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aroma.</w:t>
      </w:r>
    </w:p>
    <w:p w14:paraId="094A82BF"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analisis</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 xml:space="preserve">output test statistics </w:t>
      </w:r>
      <w:proofErr w:type="spellStart"/>
      <w:r w:rsidRPr="009B3593">
        <w:rPr>
          <w:rFonts w:ascii="Times New Roman" w:hAnsi="Times New Roman" w:cs="Times New Roman"/>
          <w:i/>
          <w:sz w:val="22"/>
          <w:szCs w:val="22"/>
        </w:rPr>
        <w:t>mann</w:t>
      </w:r>
      <w:proofErr w:type="spellEnd"/>
      <w:r w:rsidRPr="009B3593">
        <w:rPr>
          <w:rFonts w:ascii="Times New Roman" w:hAnsi="Times New Roman" w:cs="Times New Roman"/>
          <w:i/>
          <w:sz w:val="22"/>
          <w:szCs w:val="22"/>
        </w:rPr>
        <w:t xml:space="preserve"> </w:t>
      </w:r>
      <w:proofErr w:type="spellStart"/>
      <w:r w:rsidRPr="009B3593">
        <w:rPr>
          <w:rFonts w:ascii="Times New Roman" w:hAnsi="Times New Roman" w:cs="Times New Roman"/>
          <w:i/>
          <w:sz w:val="22"/>
          <w:szCs w:val="22"/>
        </w:rPr>
        <w:t>whitney</w:t>
      </w:r>
      <w:proofErr w:type="spellEnd"/>
      <w:r w:rsidRPr="009B3593">
        <w:rPr>
          <w:rFonts w:ascii="Times New Roman" w:hAnsi="Times New Roman" w:cs="Times New Roman"/>
          <w:i/>
          <w:sz w:val="22"/>
          <w:szCs w:val="22"/>
        </w:rPr>
        <w:t xml:space="preserve"> test</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diketahui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asymp</w:t>
      </w:r>
      <w:proofErr w:type="spellEnd"/>
      <w:r w:rsidRPr="009B3593">
        <w:rPr>
          <w:rFonts w:ascii="Times New Roman" w:hAnsi="Times New Roman" w:cs="Times New Roman"/>
          <w:sz w:val="22"/>
          <w:szCs w:val="22"/>
        </w:rPr>
        <w:t xml:space="preserve"> sig 0,000 &lt; 0,05 </w:t>
      </w:r>
      <w:proofErr w:type="spellStart"/>
      <w:r w:rsidRPr="009B3593">
        <w:rPr>
          <w:rFonts w:ascii="Times New Roman" w:hAnsi="Times New Roman" w:cs="Times New Roman"/>
          <w:sz w:val="22"/>
          <w:szCs w:val="22"/>
        </w:rPr>
        <w:t>artinya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perbedaan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terima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rasa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tiap</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dan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w:t>
      </w:r>
    </w:p>
    <w:p w14:paraId="0A869C73"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tabel</w:t>
      </w:r>
      <w:proofErr w:type="spellEnd"/>
      <w:r w:rsidRPr="009B3593">
        <w:rPr>
          <w:rFonts w:ascii="Times New Roman" w:hAnsi="Times New Roman" w:cs="Times New Roman"/>
          <w:sz w:val="22"/>
          <w:szCs w:val="22"/>
        </w:rPr>
        <w:t xml:space="preserve"> 6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tingkatt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kesukaan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parameter rasa cookies </w:t>
      </w:r>
      <w:proofErr w:type="spellStart"/>
      <w:r w:rsidRPr="009B3593">
        <w:rPr>
          <w:rFonts w:ascii="Times New Roman" w:hAnsi="Times New Roman" w:cs="Times New Roman"/>
          <w:sz w:val="22"/>
          <w:szCs w:val="22"/>
        </w:rPr>
        <w:t>berkisar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antara</w:t>
      </w:r>
      <w:proofErr w:type="spellEnd"/>
      <w:r w:rsidRPr="009B3593">
        <w:rPr>
          <w:rFonts w:ascii="Times New Roman" w:hAnsi="Times New Roman" w:cs="Times New Roman"/>
          <w:sz w:val="22"/>
          <w:szCs w:val="22"/>
        </w:rPr>
        <w:t xml:space="preserve"> 4,23-3,57 (</w:t>
      </w:r>
      <w:proofErr w:type="spellStart"/>
      <w:r w:rsidRPr="009B3593">
        <w:rPr>
          <w:rFonts w:ascii="Times New Roman" w:hAnsi="Times New Roman" w:cs="Times New Roman"/>
          <w:sz w:val="22"/>
          <w:szCs w:val="22"/>
        </w:rPr>
        <w:t>Suka-agak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Penilaian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tertinggi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rasa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pada cookies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rata-rata 4,27. </w:t>
      </w:r>
      <w:proofErr w:type="spellStart"/>
      <w:r w:rsidRPr="009B3593">
        <w:rPr>
          <w:rFonts w:ascii="Times New Roman" w:hAnsi="Times New Roman" w:cs="Times New Roman"/>
          <w:sz w:val="22"/>
          <w:szCs w:val="22"/>
        </w:rPr>
        <w:t>Timbulnya</w:t>
      </w:r>
      <w:proofErr w:type="spellEnd"/>
      <w:r w:rsidRPr="009B3593">
        <w:rPr>
          <w:rFonts w:ascii="Times New Roman" w:hAnsi="Times New Roman" w:cs="Times New Roman"/>
          <w:sz w:val="22"/>
          <w:szCs w:val="22"/>
        </w:rPr>
        <w:t xml:space="preserve"> rasa pada cookies </w:t>
      </w:r>
      <w:proofErr w:type="spellStart"/>
      <w:r w:rsidRPr="009B3593">
        <w:rPr>
          <w:rFonts w:ascii="Times New Roman" w:hAnsi="Times New Roman" w:cs="Times New Roman"/>
          <w:sz w:val="22"/>
          <w:szCs w:val="22"/>
        </w:rPr>
        <w:lastRenderedPageBreak/>
        <w:t>disebabkan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karena</w:t>
      </w:r>
      <w:proofErr w:type="spellEnd"/>
      <w:r w:rsidRPr="009B3593">
        <w:rPr>
          <w:rFonts w:ascii="Times New Roman" w:hAnsi="Times New Roman" w:cs="Times New Roman"/>
          <w:sz w:val="22"/>
          <w:szCs w:val="22"/>
        </w:rPr>
        <w:t xml:space="preserve"> rasa </w:t>
      </w:r>
      <w:proofErr w:type="spellStart"/>
      <w:r w:rsidRPr="009B3593">
        <w:rPr>
          <w:rFonts w:ascii="Times New Roman" w:hAnsi="Times New Roman" w:cs="Times New Roman"/>
          <w:sz w:val="22"/>
          <w:szCs w:val="22"/>
        </w:rPr>
        <w:t>suatu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produk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berasal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komposisi</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sendiri</w:t>
      </w:r>
      <w:proofErr w:type="spellEnd"/>
      <w:r w:rsidRPr="009B3593">
        <w:rPr>
          <w:rFonts w:ascii="Times New Roman" w:hAnsi="Times New Roman" w:cs="Times New Roman"/>
          <w:sz w:val="22"/>
          <w:szCs w:val="22"/>
        </w:rPr>
        <w:t xml:space="preserve"> yang mana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komposisi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penambahan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seperti</w:t>
      </w:r>
      <w:proofErr w:type="spellEnd"/>
      <w:r w:rsidRPr="009B3593">
        <w:rPr>
          <w:rFonts w:ascii="Times New Roman" w:hAnsi="Times New Roman" w:cs="Times New Roman"/>
          <w:sz w:val="22"/>
          <w:szCs w:val="22"/>
        </w:rPr>
        <w:t xml:space="preserve"> gula, </w:t>
      </w:r>
      <w:proofErr w:type="spellStart"/>
      <w:r w:rsidRPr="009B3593">
        <w:rPr>
          <w:rFonts w:ascii="Times New Roman" w:hAnsi="Times New Roman" w:cs="Times New Roman"/>
          <w:sz w:val="22"/>
          <w:szCs w:val="22"/>
        </w:rPr>
        <w:t>mentega</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yang lain. </w:t>
      </w:r>
      <w:proofErr w:type="spellStart"/>
      <w:r w:rsidRPr="009B3593">
        <w:rPr>
          <w:rFonts w:ascii="Times New Roman" w:hAnsi="Times New Roman" w:cs="Times New Roman"/>
          <w:sz w:val="22"/>
          <w:szCs w:val="22"/>
        </w:rPr>
        <w:t>Adapaun</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mempengaruhi</w:t>
      </w:r>
      <w:proofErr w:type="spellEnd"/>
      <w:r w:rsidRPr="009B3593">
        <w:rPr>
          <w:rFonts w:ascii="Times New Roman" w:hAnsi="Times New Roman" w:cs="Times New Roman"/>
          <w:sz w:val="22"/>
          <w:szCs w:val="22"/>
        </w:rPr>
        <w:t xml:space="preserve"> rasa </w:t>
      </w:r>
      <w:proofErr w:type="spellStart"/>
      <w:r w:rsidRPr="009B3593">
        <w:rPr>
          <w:rFonts w:ascii="Times New Roman" w:hAnsi="Times New Roman" w:cs="Times New Roman"/>
          <w:sz w:val="22"/>
          <w:szCs w:val="22"/>
        </w:rPr>
        <w:t>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sendiri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lamanya</w:t>
      </w:r>
      <w:proofErr w:type="spellEnd"/>
      <w:r w:rsidRPr="009B3593">
        <w:rPr>
          <w:rFonts w:ascii="Times New Roman" w:hAnsi="Times New Roman" w:cs="Times New Roman"/>
          <w:sz w:val="22"/>
          <w:szCs w:val="22"/>
        </w:rPr>
        <w:t xml:space="preserve"> pada proses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atau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tingginya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suhu</w:t>
      </w:r>
      <w:proofErr w:type="spellEnd"/>
      <w:r w:rsidRPr="009B3593">
        <w:rPr>
          <w:rFonts w:ascii="Times New Roman" w:hAnsi="Times New Roman" w:cs="Times New Roman"/>
          <w:sz w:val="22"/>
          <w:szCs w:val="22"/>
        </w:rPr>
        <w:t xml:space="preserve"> yang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menyebabkan</w:t>
      </w:r>
      <w:proofErr w:type="spellEnd"/>
      <w:r w:rsidRPr="009B3593">
        <w:rPr>
          <w:rFonts w:ascii="Times New Roman" w:hAnsi="Times New Roman" w:cs="Times New Roman"/>
          <w:sz w:val="22"/>
          <w:szCs w:val="22"/>
        </w:rPr>
        <w:t xml:space="preserve"> cookies </w:t>
      </w:r>
      <w:proofErr w:type="spellStart"/>
      <w:r w:rsidRPr="009B3593">
        <w:rPr>
          <w:rFonts w:ascii="Times New Roman" w:hAnsi="Times New Roman" w:cs="Times New Roman"/>
          <w:sz w:val="22"/>
          <w:szCs w:val="22"/>
        </w:rPr>
        <w:t>bisa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lebih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pahit</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pula </w:t>
      </w:r>
      <w:proofErr w:type="spellStart"/>
      <w:r w:rsidRPr="009B3593">
        <w:rPr>
          <w:rFonts w:ascii="Times New Roman" w:hAnsi="Times New Roman" w:cs="Times New Roman"/>
          <w:sz w:val="22"/>
          <w:szCs w:val="22"/>
        </w:rPr>
        <w:t>mempengaruhi</w:t>
      </w:r>
      <w:proofErr w:type="spellEnd"/>
      <w:r w:rsidRPr="009B3593">
        <w:rPr>
          <w:rFonts w:ascii="Times New Roman" w:hAnsi="Times New Roman" w:cs="Times New Roman"/>
          <w:sz w:val="22"/>
          <w:szCs w:val="22"/>
        </w:rPr>
        <w:t xml:space="preserve"> aroma.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Nurjanah</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et al</w:t>
      </w:r>
      <w:r w:rsidRPr="009B3593">
        <w:rPr>
          <w:rFonts w:ascii="Times New Roman" w:hAnsi="Times New Roman" w:cs="Times New Roman"/>
          <w:sz w:val="22"/>
          <w:szCs w:val="22"/>
        </w:rPr>
        <w:t xml:space="preserve"> (2009) rasa </w:t>
      </w:r>
      <w:proofErr w:type="spellStart"/>
      <w:r w:rsidRPr="009B3593">
        <w:rPr>
          <w:rFonts w:ascii="Times New Roman" w:hAnsi="Times New Roman" w:cs="Times New Roman"/>
          <w:sz w:val="22"/>
          <w:szCs w:val="22"/>
        </w:rPr>
        <w:t>dipengaruhi</w:t>
      </w:r>
      <w:proofErr w:type="spellEnd"/>
      <w:r w:rsidRPr="009B3593">
        <w:rPr>
          <w:rFonts w:ascii="Times New Roman" w:hAnsi="Times New Roman" w:cs="Times New Roman"/>
          <w:sz w:val="22"/>
          <w:szCs w:val="22"/>
        </w:rPr>
        <w:t xml:space="preserve"> oleh </w:t>
      </w:r>
      <w:proofErr w:type="spellStart"/>
      <w:r w:rsidRPr="009B3593">
        <w:rPr>
          <w:rFonts w:ascii="Times New Roman" w:hAnsi="Times New Roman" w:cs="Times New Roman"/>
          <w:sz w:val="22"/>
          <w:szCs w:val="22"/>
        </w:rPr>
        <w:t>beberpa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faktor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senyawa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kimia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suhu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konsentrasi</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interaksi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dengan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komponen</w:t>
      </w:r>
      <w:proofErr w:type="spellEnd"/>
      <w:r w:rsidRPr="009B3593">
        <w:rPr>
          <w:rFonts w:ascii="Times New Roman" w:hAnsi="Times New Roman" w:cs="Times New Roman"/>
          <w:sz w:val="22"/>
          <w:szCs w:val="22"/>
        </w:rPr>
        <w:t xml:space="preserve"> yang lain. Labu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sendiri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kandungan</w:t>
      </w:r>
      <w:proofErr w:type="spellEnd"/>
      <w:r w:rsidRPr="009B3593">
        <w:rPr>
          <w:rFonts w:ascii="Times New Roman" w:hAnsi="Times New Roman" w:cs="Times New Roman"/>
          <w:sz w:val="22"/>
          <w:szCs w:val="22"/>
        </w:rPr>
        <w:t xml:space="preserve"> protein </w:t>
      </w:r>
      <w:proofErr w:type="spellStart"/>
      <w:r w:rsidRPr="009B3593">
        <w:rPr>
          <w:rFonts w:ascii="Times New Roman" w:hAnsi="Times New Roman" w:cs="Times New Roman"/>
          <w:sz w:val="22"/>
          <w:szCs w:val="22"/>
        </w:rPr>
        <w:t>didalamnya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Winarno</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{"citationItems":[{"id":"ITEM-1","itemData":{"author":[{"dropping-particle":"","family":"F.G","given":"Winarno","non-dropping-particle":"","parse-names":false,"suffix":""}],"id":"ITEM-1","issued":{"date-parts":[["0"]]},"publisher":"Gramedia Pustaka Utama","publisher-place":"Jakarta","title":"Kimia Pangan dan Gizi","type":"book"},"uris":["http://www.mendeley.com/documents/?uuid=745a4633-ed60-4014-9f00-2b0ace177ad7"]}],"mendeley":{"formattedCitation":"(F.G, no date)","manualFormatting":"(2004)","plainTextFormattedCitation":"(F.G, no date)","previouslyFormattedCitation":"(F.G, no date)"},"properties":{"noteIndex":0},"schema":"https://github.com/citation-style-language/schema/raw/master/csl-citation.json"}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(2004)</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protein </w:t>
      </w:r>
      <w:proofErr w:type="spellStart"/>
      <w:r w:rsidRPr="009B3593">
        <w:rPr>
          <w:rFonts w:ascii="Times New Roman" w:hAnsi="Times New Roman" w:cs="Times New Roman"/>
          <w:sz w:val="22"/>
          <w:szCs w:val="22"/>
        </w:rPr>
        <w:t>mengandung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beberapa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asam</w:t>
      </w:r>
      <w:proofErr w:type="spellEnd"/>
      <w:r w:rsidRPr="009B3593">
        <w:rPr>
          <w:rFonts w:ascii="Times New Roman" w:hAnsi="Times New Roman" w:cs="Times New Roman"/>
          <w:sz w:val="22"/>
          <w:szCs w:val="22"/>
        </w:rPr>
        <w:t xml:space="preserve"> amino </w:t>
      </w:r>
      <w:proofErr w:type="spellStart"/>
      <w:r w:rsidRPr="009B3593">
        <w:rPr>
          <w:rFonts w:ascii="Times New Roman" w:hAnsi="Times New Roman" w:cs="Times New Roman"/>
          <w:sz w:val="22"/>
          <w:szCs w:val="22"/>
        </w:rPr>
        <w:t>diantaranya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adalah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glutamat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glutamat</w:t>
      </w:r>
      <w:proofErr w:type="spellEnd"/>
      <w:r w:rsidRPr="009B3593">
        <w:rPr>
          <w:rFonts w:ascii="Times New Roman" w:hAnsi="Times New Roman" w:cs="Times New Roman"/>
          <w:sz w:val="22"/>
          <w:szCs w:val="22"/>
        </w:rPr>
        <w:t xml:space="preserve"> sangat </w:t>
      </w:r>
      <w:proofErr w:type="spellStart"/>
      <w:r w:rsidRPr="009B3593">
        <w:rPr>
          <w:rFonts w:ascii="Times New Roman" w:hAnsi="Times New Roman" w:cs="Times New Roman"/>
          <w:sz w:val="22"/>
          <w:szCs w:val="22"/>
        </w:rPr>
        <w:t>penting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pengolahan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karna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menimbulkan</w:t>
      </w:r>
      <w:proofErr w:type="spellEnd"/>
      <w:r w:rsidRPr="009B3593">
        <w:rPr>
          <w:rFonts w:ascii="Times New Roman" w:hAnsi="Times New Roman" w:cs="Times New Roman"/>
          <w:sz w:val="22"/>
          <w:szCs w:val="22"/>
        </w:rPr>
        <w:t xml:space="preserve"> rasa yang </w:t>
      </w:r>
      <w:proofErr w:type="spellStart"/>
      <w:r w:rsidRPr="009B3593">
        <w:rPr>
          <w:rFonts w:ascii="Times New Roman" w:hAnsi="Times New Roman" w:cs="Times New Roman"/>
          <w:sz w:val="22"/>
          <w:szCs w:val="22"/>
        </w:rPr>
        <w:t>lezat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dapat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meningkatkan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cita</w:t>
      </w:r>
      <w:proofErr w:type="spellEnd"/>
      <w:r w:rsidRPr="009B3593">
        <w:rPr>
          <w:rFonts w:ascii="Times New Roman" w:hAnsi="Times New Roman" w:cs="Times New Roman"/>
          <w:sz w:val="22"/>
          <w:szCs w:val="22"/>
        </w:rPr>
        <w:t xml:space="preserve"> rasa dan </w:t>
      </w:r>
      <w:proofErr w:type="spellStart"/>
      <w:r w:rsidRPr="009B3593">
        <w:rPr>
          <w:rFonts w:ascii="Times New Roman" w:hAnsi="Times New Roman" w:cs="Times New Roman"/>
          <w:sz w:val="22"/>
          <w:szCs w:val="22"/>
        </w:rPr>
        <w:t>mengurangi</w:t>
      </w:r>
      <w:proofErr w:type="spellEnd"/>
      <w:r w:rsidRPr="009B3593">
        <w:rPr>
          <w:rFonts w:ascii="Times New Roman" w:hAnsi="Times New Roman" w:cs="Times New Roman"/>
          <w:sz w:val="22"/>
          <w:szCs w:val="22"/>
        </w:rPr>
        <w:t xml:space="preserve"> rasa yang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di </w:t>
      </w:r>
      <w:proofErr w:type="spellStart"/>
      <w:r w:rsidRPr="009B3593">
        <w:rPr>
          <w:rFonts w:ascii="Times New Roman" w:hAnsi="Times New Roman" w:cs="Times New Roman"/>
          <w:sz w:val="22"/>
          <w:szCs w:val="22"/>
        </w:rPr>
        <w:t>inginkan</w:t>
      </w:r>
      <w:proofErr w:type="spellEnd"/>
      <w:r w:rsidRPr="009B3593">
        <w:rPr>
          <w:rFonts w:ascii="Times New Roman" w:hAnsi="Times New Roman" w:cs="Times New Roman"/>
          <w:sz w:val="22"/>
          <w:szCs w:val="22"/>
        </w:rPr>
        <w:t>.</w:t>
      </w:r>
    </w:p>
    <w:p w14:paraId="692CB10E"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analisis</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 xml:space="preserve">output test statistics </w:t>
      </w:r>
      <w:proofErr w:type="spellStart"/>
      <w:r w:rsidRPr="009B3593">
        <w:rPr>
          <w:rFonts w:ascii="Times New Roman" w:hAnsi="Times New Roman" w:cs="Times New Roman"/>
          <w:i/>
          <w:sz w:val="22"/>
          <w:szCs w:val="22"/>
        </w:rPr>
        <w:t>mann</w:t>
      </w:r>
      <w:proofErr w:type="spellEnd"/>
      <w:r w:rsidRPr="009B3593">
        <w:rPr>
          <w:rFonts w:ascii="Times New Roman" w:hAnsi="Times New Roman" w:cs="Times New Roman"/>
          <w:i/>
          <w:sz w:val="22"/>
          <w:szCs w:val="22"/>
        </w:rPr>
        <w:t xml:space="preserve"> </w:t>
      </w:r>
      <w:proofErr w:type="spellStart"/>
      <w:r w:rsidRPr="009B3593">
        <w:rPr>
          <w:rFonts w:ascii="Times New Roman" w:hAnsi="Times New Roman" w:cs="Times New Roman"/>
          <w:i/>
          <w:sz w:val="22"/>
          <w:szCs w:val="22"/>
        </w:rPr>
        <w:t>whitney</w:t>
      </w:r>
      <w:proofErr w:type="spellEnd"/>
      <w:r w:rsidRPr="009B3593">
        <w:rPr>
          <w:rFonts w:ascii="Times New Roman" w:hAnsi="Times New Roman" w:cs="Times New Roman"/>
          <w:i/>
          <w:sz w:val="22"/>
          <w:szCs w:val="22"/>
        </w:rPr>
        <w:t xml:space="preserve"> test</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diketahui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asymp</w:t>
      </w:r>
      <w:proofErr w:type="spellEnd"/>
      <w:r w:rsidRPr="009B3593">
        <w:rPr>
          <w:rFonts w:ascii="Times New Roman" w:hAnsi="Times New Roman" w:cs="Times New Roman"/>
          <w:sz w:val="22"/>
          <w:szCs w:val="22"/>
        </w:rPr>
        <w:t xml:space="preserve"> sig 0,017 &lt; 0,05 </w:t>
      </w:r>
      <w:proofErr w:type="spellStart"/>
      <w:r w:rsidRPr="009B3593">
        <w:rPr>
          <w:rFonts w:ascii="Times New Roman" w:hAnsi="Times New Roman" w:cs="Times New Roman"/>
          <w:sz w:val="22"/>
          <w:szCs w:val="22"/>
        </w:rPr>
        <w:t>artinya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perbedaan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hasil</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daya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terima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dari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nilai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tiap</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dan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w:t>
      </w:r>
    </w:p>
    <w:p w14:paraId="729158A6" w14:textId="77777777" w:rsidR="009B3593" w:rsidRPr="009B3593" w:rsidRDefault="009B3593" w:rsidP="009B3593">
      <w:pPr>
        <w:spacing w:line="360" w:lineRule="auto"/>
        <w:ind w:firstLine="426"/>
        <w:jc w:val="both"/>
        <w:rPr>
          <w:rFonts w:ascii="Times New Roman" w:hAnsi="Times New Roman" w:cs="Times New Roman"/>
          <w:sz w:val="22"/>
          <w:szCs w:val="22"/>
        </w:rPr>
      </w:pPr>
      <w:proofErr w:type="spellStart"/>
      <w:r w:rsidRPr="009B3593">
        <w:rPr>
          <w:rFonts w:ascii="Times New Roman" w:hAnsi="Times New Roman" w:cs="Times New Roman"/>
          <w:sz w:val="22"/>
          <w:szCs w:val="22"/>
        </w:rPr>
        <w:t>Berdasarkan</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tabel</w:t>
      </w:r>
      <w:proofErr w:type="spellEnd"/>
      <w:r w:rsidRPr="009B3593">
        <w:rPr>
          <w:rFonts w:ascii="Times New Roman" w:hAnsi="Times New Roman" w:cs="Times New Roman"/>
          <w:sz w:val="22"/>
          <w:szCs w:val="22"/>
        </w:rPr>
        <w:t xml:space="preserve"> 6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tingkat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kesukaan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parameter </w:t>
      </w:r>
      <w:proofErr w:type="spellStart"/>
      <w:r w:rsidRPr="009B3593">
        <w:rPr>
          <w:rFonts w:ascii="Times New Roman" w:hAnsi="Times New Roman" w:cs="Times New Roman"/>
          <w:sz w:val="22"/>
          <w:szCs w:val="22"/>
        </w:rPr>
        <w:t>tesktur</w:t>
      </w:r>
      <w:proofErr w:type="spellEnd"/>
      <w:r w:rsidRPr="009B3593">
        <w:rPr>
          <w:rFonts w:ascii="Times New Roman" w:hAnsi="Times New Roman" w:cs="Times New Roman"/>
          <w:sz w:val="22"/>
          <w:szCs w:val="22"/>
        </w:rPr>
        <w:t xml:space="preserve"> cookies </w:t>
      </w:r>
      <w:proofErr w:type="spellStart"/>
      <w:r w:rsidRPr="009B3593">
        <w:rPr>
          <w:rFonts w:ascii="Times New Roman" w:hAnsi="Times New Roman" w:cs="Times New Roman"/>
          <w:sz w:val="22"/>
          <w:szCs w:val="22"/>
        </w:rPr>
        <w:t>berkisar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antara</w:t>
      </w:r>
      <w:proofErr w:type="spellEnd"/>
      <w:r w:rsidRPr="009B3593">
        <w:rPr>
          <w:rFonts w:ascii="Times New Roman" w:hAnsi="Times New Roman" w:cs="Times New Roman"/>
          <w:sz w:val="22"/>
          <w:szCs w:val="22"/>
        </w:rPr>
        <w:t xml:space="preserve"> 3,37-3,7 (</w:t>
      </w:r>
      <w:proofErr w:type="spellStart"/>
      <w:r w:rsidRPr="009B3593">
        <w:rPr>
          <w:rFonts w:ascii="Times New Roman" w:hAnsi="Times New Roman" w:cs="Times New Roman"/>
          <w:sz w:val="22"/>
          <w:szCs w:val="22"/>
        </w:rPr>
        <w:t>agak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Penilaian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tertinggi</w:t>
      </w:r>
      <w:proofErr w:type="spellEnd"/>
      <w:r w:rsidRPr="009B3593">
        <w:rPr>
          <w:rFonts w:ascii="Times New Roman" w:hAnsi="Times New Roman" w:cs="Times New Roman"/>
          <w:sz w:val="22"/>
          <w:szCs w:val="22"/>
        </w:rPr>
        <w:t xml:space="preserve"> cookies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yaitu</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fortifikan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banyak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dipengaruhi</w:t>
      </w:r>
      <w:proofErr w:type="spellEnd"/>
      <w:r w:rsidRPr="009B3593">
        <w:rPr>
          <w:rFonts w:ascii="Times New Roman" w:hAnsi="Times New Roman" w:cs="Times New Roman"/>
          <w:sz w:val="22"/>
          <w:szCs w:val="22"/>
        </w:rPr>
        <w:t xml:space="preserve"> oleh proses </w:t>
      </w:r>
      <w:proofErr w:type="spellStart"/>
      <w:r w:rsidRPr="009B3593">
        <w:rPr>
          <w:rFonts w:ascii="Times New Roman" w:hAnsi="Times New Roman" w:cs="Times New Roman"/>
          <w:sz w:val="22"/>
          <w:szCs w:val="22"/>
        </w:rPr>
        <w:t>pemanasan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serta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bahan-bahan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pembentuk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adonan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sendiri</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{"citationItems":[{"id":"ITEM-1","itemData":{"ISSN":"2527-6271","abstract":"This study aimed to study the effect of the addition of candlenut powder and pumpkin flour on the assessment of organoleptic and β-carotene content of cookies. This study used a completely randomized design (CRD) with 5 treatments, namely N1 (100% of pumpkin flour), N2 (5% of candlenut powder and 95%of pumpkin flour), N3 (10% of candlenut powder and 90% of pumpkin flour), N4 (15% of candlenut powder and 85% of pumpkin flour) and N5 (20% of candlenut powder and 80% of pumpkin flour). The results showed that the organoleptic assessment of all treatments favored panelists, namely treatment N1 including of color, aroma, taste and texture 3.53% (light brown), 2.97% (not typical pumpkin and candlenut), 4, 17% (sweet), 4.33% (crispy), respectively. Water, ash, protein, fiber, carbohydrate and ß-carotene contents of N1 samples were 7.53%, 3.36%, 13.42%, 3.48%, 31.69 % and 0.48%. Based on the results of the study, it can be concluded that the products of cookies with the formulation of addition candlenut powder and pumpkin flour had a good value and can be accepted by the panelists. ABSTRAK Penelitian ini bertujuan untuk mempelajari pengaruh formulasi penambahan serbuk kemiri dan tepung labu kuning terhadap penilaian organoleptik dan kandungan β-karoten produk cookies. Penelitian ini menggunakan Rancangan Acak Lengkap (RAL) dengan 5 perlakuan yaitu N1 (tepung labu kuning 100%), N2 (serbuk biji kemiri 5% dan tepung labu kuning 95%), N3 (serbuk biji kemiri 10% dan tepung labu kuning 90%), N4 (serbuk biji kemiri 15% dan tepung labu kuning 85%) dan N5 (serbuk biji kemiri 20% dan tepung labu kuning 80%). Hasil penelitian menunjukkan bahwa penilaian organoleptik dari semua perlakuan disukai panelis yaitu perlakuan N1 terdiri dari warna, aroma, rasa dan tekstur berturut-turut sebesar 3,53% (cokelat muda), 2,97% (tidak khas labu dan kemiri), 4,17% (manis), 4,33% (renyah). Kadar air, abu, protein, serat, karbohidrat dan ß-karoten pada sampel N1 berturut-turut yaitu 7,53 bb%, 3,36 bb%, 13,42 bb%, dan 3,48 bb%, 31,69 bb% dan 0,48%. Berdasarkan Hasil penelitian, dapat disimpulkan produk cookies dengan formulasi penambahan serbuk kemiri dan tepung labu kuning mempunyai nilai proksmat yang cukup baik dan dapat diterima oleh panelis. Kata kunci: serbuk biji kemiri, tepung labu kuning, cookies","author":[{"dropping-particle":"","family":"Meliani","given":"Sri","non-dropping-particle":"","parse-names":false,"suffix":""}],"container-title":"J. Sains dan Teknologi Pangan","id":"ITEM-1","issue":"6","issued":{"date-parts":[["2018"]]},"page":"1448-1459","title":"Pengaruh Penambahan Serbuk Kemiri dan Tepung Labu Kuning (Cucurbita Moschata) Terhadap Kandungan B-Karoten, dan Sensorik Cookies","type":"article-journal","volume":"3"},"uris":["http://www.mendeley.com/documents/?uuid=03f61513-eb0c-4c38-96fd-0bcf97c0b440"]}],"mendeley":{"formattedCitation":"(Meliani, 2018)","manualFormatting":"Meliani, Ansharullah dan Rejeki (2018)","plainTextFormattedCitation":"(Meliani, 2018)","previouslyFormattedCitation":"(Meliani, 2018)"},"properties":{"noteIndex":0},"schema":"https://github.com/citation-style-language/schema/raw/master/csl-citation.json"}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Meliani, Ansharullah dan Rejeki (2018)</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menyatakan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bahwa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substitusi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tepung</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labu</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kuning</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serbuk</w:t>
      </w:r>
      <w:proofErr w:type="spellEnd"/>
      <w:r w:rsidRPr="009B3593">
        <w:rPr>
          <w:rFonts w:ascii="Times New Roman" w:hAnsi="Times New Roman" w:cs="Times New Roman"/>
          <w:sz w:val="22"/>
          <w:szCs w:val="22"/>
        </w:rPr>
        <w:t xml:space="preserve"> kemiri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berpengaruh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nyata</w:t>
      </w:r>
      <w:proofErr w:type="spellEnd"/>
      <w:r w:rsidRPr="009B3593">
        <w:rPr>
          <w:rFonts w:ascii="Times New Roman" w:hAnsi="Times New Roman" w:cs="Times New Roman"/>
          <w:sz w:val="22"/>
          <w:szCs w:val="22"/>
        </w:rPr>
        <w:t xml:space="preserve"> pada </w:t>
      </w:r>
      <w:proofErr w:type="spellStart"/>
      <w:r w:rsidRPr="009B3593">
        <w:rPr>
          <w:rFonts w:ascii="Times New Roman" w:hAnsi="Times New Roman" w:cs="Times New Roman"/>
          <w:sz w:val="22"/>
          <w:szCs w:val="22"/>
        </w:rPr>
        <w:t>tingkat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kesukaan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panelis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terhadap</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Menurut</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Winarno</w:t>
      </w:r>
      <w:proofErr w:type="spellEnd"/>
      <w:r w:rsidRPr="009B3593">
        <w:rPr>
          <w:rFonts w:ascii="Times New Roman" w:hAnsi="Times New Roman" w:cs="Times New Roman"/>
          <w:sz w:val="22"/>
          <w:szCs w:val="22"/>
        </w:rPr>
        <w:t xml:space="preserve"> </w:t>
      </w:r>
      <w:r w:rsidRPr="009B3593">
        <w:rPr>
          <w:rFonts w:ascii="Times New Roman" w:hAnsi="Times New Roman" w:cs="Times New Roman"/>
          <w:sz w:val="22"/>
          <w:szCs w:val="22"/>
        </w:rPr>
        <w:fldChar w:fldCharType="begin" w:fldLock="1"/>
      </w:r>
      <w:r w:rsidRPr="009B3593">
        <w:rPr>
          <w:rFonts w:ascii="Times New Roman" w:hAnsi="Times New Roman" w:cs="Times New Roman"/>
          <w:sz w:val="22"/>
          <w:szCs w:val="22"/>
        </w:rPr>
        <w:instrText>ADDIN CSL_CITATION {"citationItems":[{"id":"ITEM-1","itemData":{"author":[{"dropping-particle":"","family":"F.G","given":"Winarno","non-dropping-particle":"","parse-names":false,"suffix":""}],"id":"ITEM-1","issued":{"date-parts":[["0"]]},"publisher":"Gramedia Pustaka Utama","publisher-place":"Jakarta","title":"Kimia Pangan dan Gizi","type":"book"},"uris":["http://www.mendeley.com/documents/?uuid=745a4633-ed60-4014-9f00-2b0ace177ad7"]}],"mendeley":{"formattedCitation":"(F.G, no date)","manualFormatting":"(2004)","plainTextFormattedCitation":"(F.G, no date)","previouslyFormattedCitation":"(F.G, no date)"},"properties":{"noteIndex":0},"schema":"https://github.com/citation-style-language/schema/raw/master/csl-citation.json"}</w:instrText>
      </w:r>
      <w:r w:rsidRPr="009B3593">
        <w:rPr>
          <w:rFonts w:ascii="Times New Roman" w:hAnsi="Times New Roman" w:cs="Times New Roman"/>
          <w:sz w:val="22"/>
          <w:szCs w:val="22"/>
        </w:rPr>
        <w:fldChar w:fldCharType="separate"/>
      </w:r>
      <w:r w:rsidRPr="009B3593">
        <w:rPr>
          <w:rFonts w:ascii="Times New Roman" w:hAnsi="Times New Roman" w:cs="Times New Roman"/>
          <w:noProof/>
          <w:sz w:val="22"/>
          <w:szCs w:val="22"/>
        </w:rPr>
        <w:t>(2004)</w:t>
      </w:r>
      <w:r w:rsidRPr="009B3593">
        <w:rPr>
          <w:rFonts w:ascii="Times New Roman" w:hAnsi="Times New Roman" w:cs="Times New Roman"/>
          <w:sz w:val="22"/>
          <w:szCs w:val="22"/>
        </w:rPr>
        <w:fldChar w:fldCharType="end"/>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penambahan</w:t>
      </w:r>
      <w:proofErr w:type="spellEnd"/>
      <w:r w:rsidRPr="009B3593">
        <w:rPr>
          <w:rFonts w:ascii="Times New Roman" w:hAnsi="Times New Roman" w:cs="Times New Roman"/>
          <w:sz w:val="22"/>
          <w:szCs w:val="22"/>
        </w:rPr>
        <w:t xml:space="preserve"> lemak (</w:t>
      </w:r>
      <w:proofErr w:type="spellStart"/>
      <w:r w:rsidRPr="009B3593">
        <w:rPr>
          <w:rFonts w:ascii="Times New Roman" w:hAnsi="Times New Roman" w:cs="Times New Roman"/>
          <w:sz w:val="22"/>
          <w:szCs w:val="22"/>
        </w:rPr>
        <w:t>santan</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dimaksudkan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untuk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menambah</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kalori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serta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memperbaiki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tekstur</w:t>
      </w:r>
      <w:proofErr w:type="spellEnd"/>
      <w:r w:rsidRPr="009B3593">
        <w:rPr>
          <w:rFonts w:ascii="Times New Roman" w:hAnsi="Times New Roman" w:cs="Times New Roman"/>
          <w:sz w:val="22"/>
          <w:szCs w:val="22"/>
        </w:rPr>
        <w:t xml:space="preserve"> dan </w:t>
      </w:r>
      <w:proofErr w:type="spellStart"/>
      <w:r w:rsidRPr="009B3593">
        <w:rPr>
          <w:rFonts w:ascii="Times New Roman" w:hAnsi="Times New Roman" w:cs="Times New Roman"/>
          <w:sz w:val="22"/>
          <w:szCs w:val="22"/>
        </w:rPr>
        <w:t>citarasa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sedikit</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tesktur</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bahan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makanan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semakin</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keras</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Didalam</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pembuatan</w:t>
      </w:r>
      <w:proofErr w:type="spellEnd"/>
      <w:r w:rsidRPr="009B3593">
        <w:rPr>
          <w:rFonts w:ascii="Times New Roman" w:hAnsi="Times New Roman" w:cs="Times New Roman"/>
          <w:sz w:val="22"/>
          <w:szCs w:val="22"/>
        </w:rPr>
        <w:t xml:space="preserve"> </w:t>
      </w:r>
      <w:r w:rsidRPr="009B3593">
        <w:rPr>
          <w:rFonts w:ascii="Times New Roman" w:hAnsi="Times New Roman" w:cs="Times New Roman"/>
          <w:i/>
          <w:sz w:val="22"/>
          <w:szCs w:val="22"/>
        </w:rPr>
        <w:t>cookies</w:t>
      </w:r>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tidak</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menggunakan</w:t>
      </w:r>
      <w:proofErr w:type="spellEnd"/>
      <w:r w:rsidRPr="009B3593">
        <w:rPr>
          <w:rFonts w:ascii="Times New Roman" w:hAnsi="Times New Roman" w:cs="Times New Roman"/>
          <w:sz w:val="22"/>
          <w:szCs w:val="22"/>
        </w:rPr>
        <w:t xml:space="preserve"> air </w:t>
      </w:r>
      <w:proofErr w:type="spellStart"/>
      <w:r w:rsidRPr="009B3593">
        <w:rPr>
          <w:rFonts w:ascii="Times New Roman" w:hAnsi="Times New Roman" w:cs="Times New Roman"/>
          <w:sz w:val="22"/>
          <w:szCs w:val="22"/>
        </w:rPr>
        <w:t>tetapi</w:t>
      </w:r>
      <w:proofErr w:type="spellEnd"/>
      <w:r w:rsidRPr="009B3593">
        <w:rPr>
          <w:rFonts w:ascii="Times New Roman" w:hAnsi="Times New Roman" w:cs="Times New Roman"/>
          <w:sz w:val="22"/>
          <w:szCs w:val="22"/>
        </w:rPr>
        <w:t xml:space="preserve"> </w:t>
      </w:r>
      <w:proofErr w:type="spellStart"/>
      <w:r w:rsidRPr="009B3593">
        <w:rPr>
          <w:rFonts w:ascii="Times New Roman" w:hAnsi="Times New Roman" w:cs="Times New Roman"/>
          <w:sz w:val="22"/>
          <w:szCs w:val="22"/>
        </w:rPr>
        <w:t>telur</w:t>
      </w:r>
      <w:proofErr w:type="spellEnd"/>
      <w:r w:rsidRPr="009B3593">
        <w:rPr>
          <w:rFonts w:ascii="Times New Roman" w:hAnsi="Times New Roman" w:cs="Times New Roman"/>
          <w:sz w:val="22"/>
          <w:szCs w:val="22"/>
        </w:rPr>
        <w:t>.</w:t>
      </w:r>
    </w:p>
    <w:p w14:paraId="4D02CE17" w14:textId="77777777" w:rsidR="009B3593" w:rsidRPr="00EF248A" w:rsidRDefault="009B3593" w:rsidP="00EF248A">
      <w:pPr>
        <w:outlineLvl w:val="2"/>
        <w:rPr>
          <w:rFonts w:ascii="Times New Roman" w:hAnsi="Times New Roman" w:cs="Times New Roman"/>
          <w:b/>
        </w:rPr>
      </w:pPr>
      <w:proofErr w:type="spellStart"/>
      <w:r w:rsidRPr="00EF248A">
        <w:rPr>
          <w:rFonts w:ascii="Times New Roman" w:hAnsi="Times New Roman" w:cs="Times New Roman"/>
          <w:b/>
          <w:bCs/>
          <w:lang w:bidi="en-US"/>
        </w:rPr>
        <w:t>Tabel</w:t>
      </w:r>
      <w:proofErr w:type="spellEnd"/>
      <w:r w:rsidRPr="00EF248A">
        <w:rPr>
          <w:rFonts w:ascii="Times New Roman" w:hAnsi="Times New Roman" w:cs="Times New Roman"/>
          <w:b/>
          <w:bCs/>
          <w:lang w:bidi="en-US"/>
        </w:rPr>
        <w:t xml:space="preserve"> 6. </w:t>
      </w:r>
      <w:r w:rsidRPr="00EF248A">
        <w:rPr>
          <w:rFonts w:ascii="Times New Roman" w:hAnsi="Times New Roman" w:cs="Times New Roman"/>
          <w:bCs/>
          <w:lang w:bidi="en-US"/>
        </w:rPr>
        <w:t xml:space="preserve">Hasil </w:t>
      </w:r>
      <w:proofErr w:type="spellStart"/>
      <w:r w:rsidRPr="00EF248A">
        <w:rPr>
          <w:rFonts w:ascii="Times New Roman" w:hAnsi="Times New Roman" w:cs="Times New Roman"/>
          <w:bCs/>
          <w:lang w:bidi="en-US"/>
        </w:rPr>
        <w:t>Perhitungan</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Statistika</w:t>
      </w:r>
      <w:proofErr w:type="spellEnd"/>
      <w:r w:rsidRPr="00EF248A">
        <w:rPr>
          <w:rFonts w:ascii="Times New Roman" w:hAnsi="Times New Roman" w:cs="Times New Roman"/>
          <w:bCs/>
          <w:lang w:bidi="en-US"/>
        </w:rPr>
        <w:t xml:space="preserve"> </w:t>
      </w:r>
      <w:proofErr w:type="spellStart"/>
      <w:r w:rsidRPr="00EF248A">
        <w:rPr>
          <w:rFonts w:ascii="Times New Roman" w:hAnsi="Times New Roman" w:cs="Times New Roman"/>
          <w:bCs/>
          <w:lang w:bidi="en-US"/>
        </w:rPr>
        <w:t>Metode</w:t>
      </w:r>
      <w:proofErr w:type="spellEnd"/>
      <w:r w:rsidRPr="00EF248A">
        <w:rPr>
          <w:rFonts w:ascii="Times New Roman" w:hAnsi="Times New Roman" w:cs="Times New Roman"/>
          <w:bCs/>
          <w:lang w:bidi="en-US"/>
        </w:rPr>
        <w:t xml:space="preserve"> </w:t>
      </w:r>
      <w:r w:rsidRPr="00EF248A">
        <w:rPr>
          <w:rFonts w:ascii="Times New Roman" w:hAnsi="Times New Roman" w:cs="Times New Roman"/>
          <w:bCs/>
          <w:i/>
          <w:lang w:bidi="en-US"/>
        </w:rPr>
        <w:t>Mann-Whiney Test</w:t>
      </w:r>
    </w:p>
    <w:tbl>
      <w:tblPr>
        <w:tblStyle w:val="KisiTabel"/>
        <w:tblW w:w="0" w:type="auto"/>
        <w:jc w:val="center"/>
        <w:tblLook w:val="04A0" w:firstRow="1" w:lastRow="0" w:firstColumn="1" w:lastColumn="0" w:noHBand="0" w:noVBand="1"/>
      </w:tblPr>
      <w:tblGrid>
        <w:gridCol w:w="1049"/>
        <w:gridCol w:w="1050"/>
        <w:gridCol w:w="1050"/>
        <w:gridCol w:w="1164"/>
      </w:tblGrid>
      <w:tr w:rsidR="009B3593" w:rsidRPr="00EF248A" w14:paraId="19AB0625" w14:textId="77777777" w:rsidTr="00026C2C">
        <w:trPr>
          <w:jc w:val="center"/>
        </w:trPr>
        <w:tc>
          <w:tcPr>
            <w:tcW w:w="7928" w:type="dxa"/>
            <w:gridSpan w:val="4"/>
          </w:tcPr>
          <w:p w14:paraId="7FA936DF" w14:textId="77777777" w:rsidR="009B3593" w:rsidRPr="00EF248A" w:rsidRDefault="009B3593" w:rsidP="00EF248A">
            <w:pPr>
              <w:jc w:val="center"/>
              <w:outlineLvl w:val="2"/>
              <w:rPr>
                <w:rFonts w:ascii="Times New Roman" w:hAnsi="Times New Roman" w:cs="Times New Roman"/>
              </w:rPr>
            </w:pPr>
            <w:r w:rsidRPr="00EF248A">
              <w:rPr>
                <w:rFonts w:ascii="Times New Roman" w:hAnsi="Times New Roman" w:cs="Times New Roman"/>
              </w:rPr>
              <w:t>Parameter</w:t>
            </w:r>
          </w:p>
        </w:tc>
      </w:tr>
      <w:tr w:rsidR="009B3593" w:rsidRPr="00EF248A" w14:paraId="6ABAD87F" w14:textId="77777777" w:rsidTr="00026C2C">
        <w:trPr>
          <w:jc w:val="center"/>
        </w:trPr>
        <w:tc>
          <w:tcPr>
            <w:tcW w:w="1982" w:type="dxa"/>
          </w:tcPr>
          <w:p w14:paraId="51177A1B" w14:textId="77777777" w:rsidR="009B3593" w:rsidRPr="00EF248A" w:rsidRDefault="009B3593" w:rsidP="00EF248A">
            <w:pPr>
              <w:jc w:val="center"/>
              <w:outlineLvl w:val="2"/>
              <w:rPr>
                <w:rFonts w:ascii="Times New Roman" w:hAnsi="Times New Roman" w:cs="Times New Roman"/>
              </w:rPr>
            </w:pPr>
            <w:proofErr w:type="spellStart"/>
            <w:r w:rsidRPr="00EF248A">
              <w:rPr>
                <w:rFonts w:ascii="Times New Roman" w:hAnsi="Times New Roman" w:cs="Times New Roman"/>
              </w:rPr>
              <w:t>Warna</w:t>
            </w:r>
            <w:proofErr w:type="spellEnd"/>
          </w:p>
        </w:tc>
        <w:tc>
          <w:tcPr>
            <w:tcW w:w="1982" w:type="dxa"/>
          </w:tcPr>
          <w:p w14:paraId="0CB42E49" w14:textId="77777777" w:rsidR="009B3593" w:rsidRPr="00EF248A" w:rsidRDefault="009B3593" w:rsidP="00EF248A">
            <w:pPr>
              <w:jc w:val="center"/>
              <w:outlineLvl w:val="2"/>
              <w:rPr>
                <w:rFonts w:ascii="Times New Roman" w:hAnsi="Times New Roman" w:cs="Times New Roman"/>
              </w:rPr>
            </w:pPr>
            <w:r w:rsidRPr="00EF248A">
              <w:rPr>
                <w:rFonts w:ascii="Times New Roman" w:hAnsi="Times New Roman" w:cs="Times New Roman"/>
              </w:rPr>
              <w:t>Aroma</w:t>
            </w:r>
          </w:p>
        </w:tc>
        <w:tc>
          <w:tcPr>
            <w:tcW w:w="1982" w:type="dxa"/>
          </w:tcPr>
          <w:p w14:paraId="77605D24" w14:textId="77777777" w:rsidR="009B3593" w:rsidRPr="00EF248A" w:rsidRDefault="009B3593" w:rsidP="00EF248A">
            <w:pPr>
              <w:jc w:val="center"/>
              <w:outlineLvl w:val="2"/>
              <w:rPr>
                <w:rFonts w:ascii="Times New Roman" w:hAnsi="Times New Roman" w:cs="Times New Roman"/>
              </w:rPr>
            </w:pPr>
            <w:r w:rsidRPr="00EF248A">
              <w:rPr>
                <w:rFonts w:ascii="Times New Roman" w:hAnsi="Times New Roman" w:cs="Times New Roman"/>
              </w:rPr>
              <w:t>Rasa</w:t>
            </w:r>
          </w:p>
        </w:tc>
        <w:tc>
          <w:tcPr>
            <w:tcW w:w="1982" w:type="dxa"/>
          </w:tcPr>
          <w:p w14:paraId="46E217E0" w14:textId="77777777" w:rsidR="009B3593" w:rsidRPr="00EF248A" w:rsidRDefault="009B3593" w:rsidP="00EF248A">
            <w:pPr>
              <w:jc w:val="center"/>
              <w:outlineLvl w:val="2"/>
              <w:rPr>
                <w:rFonts w:ascii="Times New Roman" w:hAnsi="Times New Roman" w:cs="Times New Roman"/>
              </w:rPr>
            </w:pPr>
            <w:proofErr w:type="spellStart"/>
            <w:r w:rsidRPr="00EF248A">
              <w:rPr>
                <w:rFonts w:ascii="Times New Roman" w:hAnsi="Times New Roman" w:cs="Times New Roman"/>
              </w:rPr>
              <w:t>Tesktur</w:t>
            </w:r>
            <w:proofErr w:type="spellEnd"/>
          </w:p>
        </w:tc>
      </w:tr>
      <w:tr w:rsidR="009B3593" w:rsidRPr="00EF248A" w14:paraId="07AF9F2C" w14:textId="77777777" w:rsidTr="00026C2C">
        <w:trPr>
          <w:jc w:val="center"/>
        </w:trPr>
        <w:tc>
          <w:tcPr>
            <w:tcW w:w="1982" w:type="dxa"/>
          </w:tcPr>
          <w:p w14:paraId="1D105E19" w14:textId="77777777" w:rsidR="009B3593" w:rsidRPr="00EF248A" w:rsidRDefault="009B3593" w:rsidP="00EF248A">
            <w:pPr>
              <w:jc w:val="center"/>
              <w:outlineLvl w:val="2"/>
              <w:rPr>
                <w:rFonts w:ascii="Times New Roman" w:hAnsi="Times New Roman" w:cs="Times New Roman"/>
              </w:rPr>
            </w:pPr>
            <w:proofErr w:type="spellStart"/>
            <w:r w:rsidRPr="00EF248A">
              <w:rPr>
                <w:rFonts w:ascii="Times New Roman" w:hAnsi="Times New Roman" w:cs="Times New Roman"/>
                <w:color w:val="000000"/>
              </w:rPr>
              <w:t>Asymp</w:t>
            </w:r>
            <w:proofErr w:type="spellEnd"/>
            <w:r w:rsidRPr="00EF248A">
              <w:rPr>
                <w:rFonts w:ascii="Times New Roman" w:hAnsi="Times New Roman" w:cs="Times New Roman"/>
                <w:color w:val="000000"/>
              </w:rPr>
              <w:t>. Sig. 0,013</w:t>
            </w:r>
          </w:p>
        </w:tc>
        <w:tc>
          <w:tcPr>
            <w:tcW w:w="1982" w:type="dxa"/>
          </w:tcPr>
          <w:p w14:paraId="17F6B662" w14:textId="77777777" w:rsidR="009B3593" w:rsidRPr="00EF248A" w:rsidRDefault="009B3593" w:rsidP="00EF248A">
            <w:pPr>
              <w:jc w:val="center"/>
              <w:outlineLvl w:val="2"/>
              <w:rPr>
                <w:rFonts w:ascii="Times New Roman" w:hAnsi="Times New Roman" w:cs="Times New Roman"/>
              </w:rPr>
            </w:pPr>
            <w:proofErr w:type="spellStart"/>
            <w:r w:rsidRPr="00EF248A">
              <w:rPr>
                <w:rFonts w:ascii="Times New Roman" w:hAnsi="Times New Roman" w:cs="Times New Roman"/>
                <w:color w:val="000000"/>
              </w:rPr>
              <w:t>Asymp</w:t>
            </w:r>
            <w:proofErr w:type="spellEnd"/>
            <w:r w:rsidRPr="00EF248A">
              <w:rPr>
                <w:rFonts w:ascii="Times New Roman" w:hAnsi="Times New Roman" w:cs="Times New Roman"/>
                <w:color w:val="000000"/>
              </w:rPr>
              <w:t>. Sig. 0,012</w:t>
            </w:r>
          </w:p>
        </w:tc>
        <w:tc>
          <w:tcPr>
            <w:tcW w:w="1982" w:type="dxa"/>
          </w:tcPr>
          <w:p w14:paraId="6EBF8426" w14:textId="77777777" w:rsidR="009B3593" w:rsidRPr="00EF248A" w:rsidRDefault="009B3593" w:rsidP="00EF248A">
            <w:pPr>
              <w:jc w:val="center"/>
              <w:outlineLvl w:val="2"/>
              <w:rPr>
                <w:rFonts w:ascii="Times New Roman" w:hAnsi="Times New Roman" w:cs="Times New Roman"/>
              </w:rPr>
            </w:pPr>
            <w:proofErr w:type="spellStart"/>
            <w:r w:rsidRPr="00EF248A">
              <w:rPr>
                <w:rFonts w:ascii="Times New Roman" w:hAnsi="Times New Roman" w:cs="Times New Roman"/>
                <w:color w:val="000000"/>
              </w:rPr>
              <w:t>Asymp</w:t>
            </w:r>
            <w:proofErr w:type="spellEnd"/>
            <w:r w:rsidRPr="00EF248A">
              <w:rPr>
                <w:rFonts w:ascii="Times New Roman" w:hAnsi="Times New Roman" w:cs="Times New Roman"/>
                <w:color w:val="000000"/>
              </w:rPr>
              <w:t>. Sig. 0,000</w:t>
            </w:r>
          </w:p>
        </w:tc>
        <w:tc>
          <w:tcPr>
            <w:tcW w:w="1982" w:type="dxa"/>
          </w:tcPr>
          <w:p w14:paraId="443D88A3" w14:textId="77777777" w:rsidR="009B3593" w:rsidRPr="00EF248A" w:rsidRDefault="009B3593" w:rsidP="00EF248A">
            <w:pPr>
              <w:jc w:val="center"/>
              <w:outlineLvl w:val="2"/>
              <w:rPr>
                <w:rFonts w:ascii="Times New Roman" w:hAnsi="Times New Roman" w:cs="Times New Roman"/>
              </w:rPr>
            </w:pPr>
            <w:proofErr w:type="spellStart"/>
            <w:r w:rsidRPr="00EF248A">
              <w:rPr>
                <w:rFonts w:ascii="Times New Roman" w:hAnsi="Times New Roman" w:cs="Times New Roman"/>
                <w:color w:val="000000"/>
              </w:rPr>
              <w:t>Asymp</w:t>
            </w:r>
            <w:proofErr w:type="spellEnd"/>
            <w:r w:rsidRPr="00EF248A">
              <w:rPr>
                <w:rFonts w:ascii="Times New Roman" w:hAnsi="Times New Roman" w:cs="Times New Roman"/>
                <w:color w:val="000000"/>
              </w:rPr>
              <w:t>. Sig.0,017</w:t>
            </w:r>
          </w:p>
        </w:tc>
      </w:tr>
    </w:tbl>
    <w:p w14:paraId="00000039" w14:textId="77777777" w:rsidR="0059434C" w:rsidRPr="00FF467E" w:rsidRDefault="0059434C">
      <w:pPr>
        <w:ind w:right="89"/>
        <w:jc w:val="both"/>
        <w:rPr>
          <w:rFonts w:ascii="Times New Roman" w:eastAsia="Times New Roman" w:hAnsi="Times New Roman" w:cs="Times New Roman"/>
          <w:b/>
          <w:color w:val="000000" w:themeColor="text1"/>
          <w:sz w:val="22"/>
          <w:szCs w:val="22"/>
        </w:rPr>
      </w:pPr>
    </w:p>
    <w:p w14:paraId="0000003A" w14:textId="7533ABAC" w:rsidR="0059434C" w:rsidRDefault="0016622B" w:rsidP="00756C6E">
      <w:pPr>
        <w:ind w:left="540" w:right="89" w:hanging="540"/>
        <w:jc w:val="both"/>
        <w:rPr>
          <w:rFonts w:ascii="Times New Roman" w:eastAsia="Times New Roman" w:hAnsi="Times New Roman" w:cs="Times New Roman"/>
          <w:b/>
          <w:i/>
          <w:color w:val="000000" w:themeColor="text1"/>
          <w:sz w:val="22"/>
          <w:szCs w:val="22"/>
        </w:rPr>
      </w:pPr>
      <w:r w:rsidRPr="00FF467E">
        <w:rPr>
          <w:rFonts w:ascii="Times New Roman" w:eastAsia="Times New Roman" w:hAnsi="Times New Roman" w:cs="Times New Roman"/>
          <w:b/>
          <w:color w:val="000000" w:themeColor="text1"/>
          <w:sz w:val="22"/>
          <w:szCs w:val="22"/>
        </w:rPr>
        <w:t xml:space="preserve">KESIMPULAN DAN SARAN / </w:t>
      </w:r>
      <w:r w:rsidRPr="00FF467E">
        <w:rPr>
          <w:rFonts w:ascii="Times New Roman" w:eastAsia="Times New Roman" w:hAnsi="Times New Roman" w:cs="Times New Roman"/>
          <w:b/>
          <w:i/>
          <w:color w:val="000000" w:themeColor="text1"/>
          <w:sz w:val="22"/>
          <w:szCs w:val="22"/>
        </w:rPr>
        <w:t>CONCLUSION</w:t>
      </w:r>
    </w:p>
    <w:p w14:paraId="5A4DD56D" w14:textId="77019ED2" w:rsidR="00756C6E" w:rsidRDefault="00756C6E">
      <w:pPr>
        <w:ind w:left="540" w:right="89" w:hanging="90"/>
        <w:jc w:val="both"/>
        <w:rPr>
          <w:rFonts w:ascii="Times New Roman" w:eastAsia="Times New Roman" w:hAnsi="Times New Roman" w:cs="Times New Roman"/>
          <w:b/>
          <w:i/>
          <w:color w:val="000000" w:themeColor="text1"/>
          <w:sz w:val="22"/>
          <w:szCs w:val="22"/>
        </w:rPr>
      </w:pPr>
    </w:p>
    <w:p w14:paraId="2A7B394B" w14:textId="77777777" w:rsidR="00582E34" w:rsidRPr="00582E34" w:rsidRDefault="00582E34" w:rsidP="00582E34">
      <w:pPr>
        <w:spacing w:line="360" w:lineRule="auto"/>
        <w:ind w:firstLine="425"/>
        <w:contextualSpacing/>
        <w:jc w:val="both"/>
        <w:rPr>
          <w:rFonts w:ascii="Times New Roman" w:hAnsi="Times New Roman" w:cs="Times New Roman"/>
          <w:sz w:val="22"/>
          <w:szCs w:val="22"/>
        </w:rPr>
      </w:pPr>
      <w:bookmarkStart w:id="2" w:name="_Toc114741237"/>
      <w:r w:rsidRPr="00582E34">
        <w:rPr>
          <w:rFonts w:ascii="Times New Roman" w:hAnsi="Times New Roman" w:cs="Times New Roman"/>
          <w:sz w:val="22"/>
          <w:szCs w:val="22"/>
        </w:rPr>
        <w:t xml:space="preserve">Hasil uji </w:t>
      </w:r>
      <w:proofErr w:type="spellStart"/>
      <w:r w:rsidRPr="00582E34">
        <w:rPr>
          <w:rFonts w:ascii="Times New Roman" w:hAnsi="Times New Roman" w:cs="Times New Roman"/>
          <w:sz w:val="22"/>
          <w:szCs w:val="22"/>
        </w:rPr>
        <w:t>kadar</w:t>
      </w:r>
      <w:proofErr w:type="spellEnd"/>
      <w:r w:rsidRPr="00582E34">
        <w:rPr>
          <w:rFonts w:ascii="Times New Roman" w:hAnsi="Times New Roman" w:cs="Times New Roman"/>
          <w:sz w:val="22"/>
          <w:szCs w:val="22"/>
        </w:rPr>
        <w:t xml:space="preserve"> air </w:t>
      </w:r>
      <w:proofErr w:type="spellStart"/>
      <w:r w:rsidRPr="00582E34">
        <w:rPr>
          <w:rFonts w:ascii="Times New Roman" w:hAnsi="Times New Roman" w:cs="Times New Roman"/>
          <w:sz w:val="22"/>
          <w:szCs w:val="22"/>
        </w:rPr>
        <w:t>dari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labu</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kuning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cangkang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telur</w:t>
      </w:r>
      <w:proofErr w:type="spellEnd"/>
      <w:r w:rsidRPr="00582E34">
        <w:rPr>
          <w:rFonts w:ascii="Times New Roman" w:hAnsi="Times New Roman" w:cs="Times New Roman"/>
          <w:sz w:val="22"/>
          <w:szCs w:val="22"/>
        </w:rPr>
        <w:t xml:space="preserve"> dan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fortifikan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menunjukan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hasil</w:t>
      </w:r>
      <w:proofErr w:type="spellEnd"/>
      <w:r w:rsidRPr="00582E34">
        <w:rPr>
          <w:rFonts w:ascii="Times New Roman" w:hAnsi="Times New Roman" w:cs="Times New Roman"/>
          <w:sz w:val="22"/>
          <w:szCs w:val="22"/>
        </w:rPr>
        <w:t xml:space="preserve"> yang </w:t>
      </w:r>
      <w:proofErr w:type="spellStart"/>
      <w:r w:rsidRPr="00582E34">
        <w:rPr>
          <w:rFonts w:ascii="Times New Roman" w:hAnsi="Times New Roman" w:cs="Times New Roman"/>
          <w:sz w:val="22"/>
          <w:szCs w:val="22"/>
        </w:rPr>
        <w:t>baik</w:t>
      </w:r>
      <w:proofErr w:type="spellEnd"/>
      <w:r w:rsidRPr="00582E34">
        <w:rPr>
          <w:rFonts w:ascii="Times New Roman" w:hAnsi="Times New Roman" w:cs="Times New Roman"/>
          <w:sz w:val="22"/>
          <w:szCs w:val="22"/>
        </w:rPr>
        <w:t xml:space="preserve"> dan </w:t>
      </w:r>
      <w:proofErr w:type="spellStart"/>
      <w:r w:rsidRPr="00582E34">
        <w:rPr>
          <w:rFonts w:ascii="Times New Roman" w:hAnsi="Times New Roman" w:cs="Times New Roman"/>
          <w:sz w:val="22"/>
          <w:szCs w:val="22"/>
        </w:rPr>
        <w:t>memenuhi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syarat</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menurut</w:t>
      </w:r>
      <w:proofErr w:type="spellEnd"/>
      <w:r w:rsidRPr="00582E34">
        <w:rPr>
          <w:rFonts w:ascii="Times New Roman" w:hAnsi="Times New Roman" w:cs="Times New Roman"/>
          <w:sz w:val="22"/>
          <w:szCs w:val="22"/>
        </w:rPr>
        <w:t xml:space="preserve"> SNI </w:t>
      </w:r>
      <w:proofErr w:type="gramStart"/>
      <w:r w:rsidRPr="00582E34">
        <w:rPr>
          <w:rFonts w:ascii="Times New Roman" w:hAnsi="Times New Roman" w:cs="Times New Roman"/>
          <w:sz w:val="22"/>
          <w:szCs w:val="22"/>
        </w:rPr>
        <w:t>3751 :</w:t>
      </w:r>
      <w:proofErr w:type="gramEnd"/>
      <w:r w:rsidRPr="00582E34">
        <w:rPr>
          <w:rFonts w:ascii="Times New Roman" w:hAnsi="Times New Roman" w:cs="Times New Roman"/>
          <w:sz w:val="22"/>
          <w:szCs w:val="22"/>
        </w:rPr>
        <w:t xml:space="preserve"> 2009. Hasil uji </w:t>
      </w:r>
      <w:proofErr w:type="spellStart"/>
      <w:r w:rsidRPr="00582E34">
        <w:rPr>
          <w:rFonts w:ascii="Times New Roman" w:hAnsi="Times New Roman" w:cs="Times New Roman"/>
          <w:sz w:val="22"/>
          <w:szCs w:val="22"/>
        </w:rPr>
        <w:t>kadar</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abu</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dari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labu</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kuning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cangkang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telur</w:t>
      </w:r>
      <w:proofErr w:type="spellEnd"/>
      <w:r w:rsidRPr="00582E34">
        <w:rPr>
          <w:rFonts w:ascii="Times New Roman" w:hAnsi="Times New Roman" w:cs="Times New Roman"/>
          <w:sz w:val="22"/>
          <w:szCs w:val="22"/>
        </w:rPr>
        <w:t xml:space="preserve"> dan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fortifikan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menunjukan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hasil</w:t>
      </w:r>
      <w:proofErr w:type="spellEnd"/>
      <w:r w:rsidRPr="00582E34">
        <w:rPr>
          <w:rFonts w:ascii="Times New Roman" w:hAnsi="Times New Roman" w:cs="Times New Roman"/>
          <w:sz w:val="22"/>
          <w:szCs w:val="22"/>
        </w:rPr>
        <w:t xml:space="preserve"> yang </w:t>
      </w:r>
      <w:proofErr w:type="spellStart"/>
      <w:r w:rsidRPr="00582E34">
        <w:rPr>
          <w:rFonts w:ascii="Times New Roman" w:hAnsi="Times New Roman" w:cs="Times New Roman"/>
          <w:sz w:val="22"/>
          <w:szCs w:val="22"/>
        </w:rPr>
        <w:t>tidak</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baik</w:t>
      </w:r>
      <w:proofErr w:type="spellEnd"/>
      <w:r w:rsidRPr="00582E34">
        <w:rPr>
          <w:rFonts w:ascii="Times New Roman" w:hAnsi="Times New Roman" w:cs="Times New Roman"/>
          <w:sz w:val="22"/>
          <w:szCs w:val="22"/>
        </w:rPr>
        <w:t xml:space="preserve"> dan </w:t>
      </w:r>
      <w:proofErr w:type="spellStart"/>
      <w:r w:rsidRPr="00582E34">
        <w:rPr>
          <w:rFonts w:ascii="Times New Roman" w:hAnsi="Times New Roman" w:cs="Times New Roman"/>
          <w:sz w:val="22"/>
          <w:szCs w:val="22"/>
        </w:rPr>
        <w:t>tidak</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memehuni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syarat</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menurut</w:t>
      </w:r>
      <w:proofErr w:type="spellEnd"/>
      <w:r w:rsidRPr="00582E34">
        <w:rPr>
          <w:rFonts w:ascii="Times New Roman" w:hAnsi="Times New Roman" w:cs="Times New Roman"/>
          <w:sz w:val="22"/>
          <w:szCs w:val="22"/>
        </w:rPr>
        <w:t xml:space="preserve"> SNI </w:t>
      </w:r>
      <w:proofErr w:type="gramStart"/>
      <w:r w:rsidRPr="00582E34">
        <w:rPr>
          <w:rFonts w:ascii="Times New Roman" w:hAnsi="Times New Roman" w:cs="Times New Roman"/>
          <w:sz w:val="22"/>
          <w:szCs w:val="22"/>
        </w:rPr>
        <w:t>3751 :</w:t>
      </w:r>
      <w:proofErr w:type="gramEnd"/>
      <w:r w:rsidRPr="00582E34">
        <w:rPr>
          <w:rFonts w:ascii="Times New Roman" w:hAnsi="Times New Roman" w:cs="Times New Roman"/>
          <w:sz w:val="22"/>
          <w:szCs w:val="22"/>
        </w:rPr>
        <w:t xml:space="preserve"> 2009. Hasil uji </w:t>
      </w:r>
      <w:proofErr w:type="spellStart"/>
      <w:r w:rsidRPr="00582E34">
        <w:rPr>
          <w:rFonts w:ascii="Times New Roman" w:hAnsi="Times New Roman" w:cs="Times New Roman"/>
          <w:sz w:val="22"/>
          <w:szCs w:val="22"/>
        </w:rPr>
        <w:t>kadar</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kalsium</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dari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fortifikan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menunjukan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hasil</w:t>
      </w:r>
      <w:proofErr w:type="spellEnd"/>
      <w:r w:rsidRPr="00582E34">
        <w:rPr>
          <w:rFonts w:ascii="Times New Roman" w:hAnsi="Times New Roman" w:cs="Times New Roman"/>
          <w:sz w:val="22"/>
          <w:szCs w:val="22"/>
        </w:rPr>
        <w:t xml:space="preserve"> 1,062 % dan </w:t>
      </w:r>
      <w:proofErr w:type="spellStart"/>
      <w:r w:rsidRPr="00582E34">
        <w:rPr>
          <w:rFonts w:ascii="Times New Roman" w:hAnsi="Times New Roman" w:cs="Times New Roman"/>
          <w:sz w:val="22"/>
          <w:szCs w:val="22"/>
        </w:rPr>
        <w:t>memenuhi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syarat</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angka</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kecukupan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gizi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kalsium</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perhari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dalam</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rentang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usia</w:t>
      </w:r>
      <w:proofErr w:type="spellEnd"/>
      <w:r w:rsidRPr="00582E34">
        <w:rPr>
          <w:rFonts w:ascii="Times New Roman" w:hAnsi="Times New Roman" w:cs="Times New Roman"/>
          <w:sz w:val="22"/>
          <w:szCs w:val="22"/>
        </w:rPr>
        <w:t xml:space="preserve"> 4-80 </w:t>
      </w:r>
      <w:proofErr w:type="spellStart"/>
      <w:r w:rsidRPr="00582E34">
        <w:rPr>
          <w:rFonts w:ascii="Times New Roman" w:hAnsi="Times New Roman" w:cs="Times New Roman"/>
          <w:sz w:val="22"/>
          <w:szCs w:val="22"/>
        </w:rPr>
        <w:t>tahun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baik</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laki-laki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maupun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perempuan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menurut</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Permenkes</w:t>
      </w:r>
      <w:proofErr w:type="spellEnd"/>
      <w:r w:rsidRPr="00582E34">
        <w:rPr>
          <w:rFonts w:ascii="Times New Roman" w:hAnsi="Times New Roman" w:cs="Times New Roman"/>
          <w:sz w:val="22"/>
          <w:szCs w:val="22"/>
        </w:rPr>
        <w:t xml:space="preserve"> RI no 75 </w:t>
      </w:r>
      <w:proofErr w:type="spellStart"/>
      <w:r w:rsidRPr="00582E34">
        <w:rPr>
          <w:rFonts w:ascii="Times New Roman" w:hAnsi="Times New Roman" w:cs="Times New Roman"/>
          <w:sz w:val="22"/>
          <w:szCs w:val="22"/>
        </w:rPr>
        <w:t>tahun</w:t>
      </w:r>
      <w:proofErr w:type="spellEnd"/>
      <w:r w:rsidRPr="00582E34">
        <w:rPr>
          <w:rFonts w:ascii="Times New Roman" w:hAnsi="Times New Roman" w:cs="Times New Roman"/>
          <w:sz w:val="22"/>
          <w:szCs w:val="22"/>
        </w:rPr>
        <w:t xml:space="preserve"> 2013. </w:t>
      </w:r>
      <w:proofErr w:type="spellStart"/>
      <w:r w:rsidRPr="00582E34">
        <w:rPr>
          <w:rFonts w:ascii="Times New Roman" w:hAnsi="Times New Roman" w:cs="Times New Roman"/>
          <w:sz w:val="22"/>
          <w:szCs w:val="22"/>
        </w:rPr>
        <w:t>sebagai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bahan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makanan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pendamping</w:t>
      </w:r>
      <w:proofErr w:type="spellEnd"/>
      <w:r w:rsidRPr="00582E34">
        <w:rPr>
          <w:rFonts w:ascii="Times New Roman" w:hAnsi="Times New Roman" w:cs="Times New Roman"/>
          <w:sz w:val="22"/>
          <w:szCs w:val="22"/>
        </w:rPr>
        <w:t xml:space="preserve">. Hasil uji </w:t>
      </w:r>
      <w:proofErr w:type="spellStart"/>
      <w:r w:rsidRPr="00582E34">
        <w:rPr>
          <w:rFonts w:ascii="Times New Roman" w:hAnsi="Times New Roman" w:cs="Times New Roman"/>
          <w:sz w:val="22"/>
          <w:szCs w:val="22"/>
        </w:rPr>
        <w:t>hedonik</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dari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produk</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tepung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fortifikan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yaitu</w:t>
      </w:r>
      <w:proofErr w:type="spellEnd"/>
      <w:r w:rsidRPr="00582E34">
        <w:rPr>
          <w:rFonts w:ascii="Times New Roman" w:hAnsi="Times New Roman" w:cs="Times New Roman"/>
          <w:sz w:val="22"/>
          <w:szCs w:val="22"/>
        </w:rPr>
        <w:t xml:space="preserve"> </w:t>
      </w:r>
      <w:r w:rsidRPr="00582E34">
        <w:rPr>
          <w:rFonts w:ascii="Times New Roman" w:hAnsi="Times New Roman" w:cs="Times New Roman"/>
          <w:i/>
          <w:sz w:val="22"/>
          <w:szCs w:val="22"/>
        </w:rPr>
        <w:t>cookies</w:t>
      </w:r>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menunjukan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tingkat</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kesukaan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panelis</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terhadap</w:t>
      </w:r>
      <w:proofErr w:type="spellEnd"/>
      <w:r w:rsidRPr="00582E34">
        <w:rPr>
          <w:rFonts w:ascii="Times New Roman" w:hAnsi="Times New Roman" w:cs="Times New Roman"/>
          <w:sz w:val="22"/>
          <w:szCs w:val="22"/>
        </w:rPr>
        <w:t xml:space="preserve"> parameter </w:t>
      </w:r>
      <w:proofErr w:type="spellStart"/>
      <w:r w:rsidRPr="00582E34">
        <w:rPr>
          <w:rFonts w:ascii="Times New Roman" w:hAnsi="Times New Roman" w:cs="Times New Roman"/>
          <w:sz w:val="22"/>
          <w:szCs w:val="22"/>
        </w:rPr>
        <w:t>warna</w:t>
      </w:r>
      <w:proofErr w:type="spellEnd"/>
      <w:r w:rsidRPr="00582E34">
        <w:rPr>
          <w:rFonts w:ascii="Times New Roman" w:hAnsi="Times New Roman" w:cs="Times New Roman"/>
          <w:sz w:val="22"/>
          <w:szCs w:val="22"/>
        </w:rPr>
        <w:t xml:space="preserve">, aroma, dan rasa </w:t>
      </w:r>
      <w:proofErr w:type="spellStart"/>
      <w:r w:rsidRPr="00582E34">
        <w:rPr>
          <w:rFonts w:ascii="Times New Roman" w:hAnsi="Times New Roman" w:cs="Times New Roman"/>
          <w:sz w:val="22"/>
          <w:szCs w:val="22"/>
        </w:rPr>
        <w:t>kurang</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disukai</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sedangkan</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untuk</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tekstur</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lebih</w:t>
      </w:r>
      <w:proofErr w:type="spellEnd"/>
      <w:r w:rsidRPr="00582E34">
        <w:rPr>
          <w:rFonts w:ascii="Times New Roman" w:hAnsi="Times New Roman" w:cs="Times New Roman"/>
          <w:sz w:val="22"/>
          <w:szCs w:val="22"/>
        </w:rPr>
        <w:t xml:space="preserve"> </w:t>
      </w:r>
      <w:proofErr w:type="spellStart"/>
      <w:r w:rsidRPr="00582E34">
        <w:rPr>
          <w:rFonts w:ascii="Times New Roman" w:hAnsi="Times New Roman" w:cs="Times New Roman"/>
          <w:sz w:val="22"/>
          <w:szCs w:val="22"/>
        </w:rPr>
        <w:t>disukai</w:t>
      </w:r>
      <w:proofErr w:type="spellEnd"/>
    </w:p>
    <w:bookmarkEnd w:id="2"/>
    <w:p w14:paraId="7D515B38" w14:textId="77777777" w:rsidR="00582E34" w:rsidRDefault="00582E34">
      <w:pPr>
        <w:ind w:right="89"/>
        <w:jc w:val="both"/>
        <w:rPr>
          <w:rFonts w:ascii="Times New Roman" w:eastAsia="Times New Roman" w:hAnsi="Times New Roman" w:cs="Times New Roman"/>
          <w:b/>
          <w:color w:val="000000" w:themeColor="text1"/>
          <w:sz w:val="22"/>
          <w:szCs w:val="22"/>
        </w:rPr>
      </w:pPr>
    </w:p>
    <w:p w14:paraId="236B1AF0" w14:textId="6074D662" w:rsidR="00756C6E" w:rsidRDefault="0016622B">
      <w:pPr>
        <w:ind w:right="89"/>
        <w:jc w:val="both"/>
        <w:rPr>
          <w:rFonts w:ascii="Times New Roman" w:eastAsia="Times New Roman" w:hAnsi="Times New Roman" w:cs="Times New Roman"/>
          <w:b/>
          <w:i/>
          <w:color w:val="000000" w:themeColor="text1"/>
          <w:sz w:val="22"/>
          <w:szCs w:val="22"/>
        </w:rPr>
      </w:pPr>
      <w:r w:rsidRPr="00FF467E">
        <w:rPr>
          <w:rFonts w:ascii="Times New Roman" w:eastAsia="Times New Roman" w:hAnsi="Times New Roman" w:cs="Times New Roman"/>
          <w:b/>
          <w:color w:val="000000" w:themeColor="text1"/>
          <w:sz w:val="22"/>
          <w:szCs w:val="22"/>
        </w:rPr>
        <w:t xml:space="preserve">DAFTAR PUSTAKA / </w:t>
      </w:r>
      <w:r w:rsidRPr="00FF467E">
        <w:rPr>
          <w:rFonts w:ascii="Times New Roman" w:eastAsia="Times New Roman" w:hAnsi="Times New Roman" w:cs="Times New Roman"/>
          <w:b/>
          <w:i/>
          <w:color w:val="000000" w:themeColor="text1"/>
          <w:sz w:val="22"/>
          <w:szCs w:val="22"/>
        </w:rPr>
        <w:t>REFERENCE</w:t>
      </w:r>
    </w:p>
    <w:p w14:paraId="749DBA93" w14:textId="77777777" w:rsidR="00756C6E" w:rsidRDefault="00756C6E">
      <w:pPr>
        <w:ind w:right="89"/>
        <w:jc w:val="both"/>
        <w:rPr>
          <w:rFonts w:ascii="Times New Roman" w:eastAsia="Times New Roman" w:hAnsi="Times New Roman" w:cs="Times New Roman"/>
          <w:b/>
          <w:i/>
          <w:color w:val="000000" w:themeColor="text1"/>
          <w:sz w:val="22"/>
          <w:szCs w:val="22"/>
        </w:rPr>
      </w:pPr>
    </w:p>
    <w:p w14:paraId="357A13D7"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noProof/>
        </w:rPr>
      </w:pPr>
      <w:r w:rsidRPr="00582E34">
        <w:rPr>
          <w:rFonts w:ascii="Times New Roman" w:hAnsi="Times New Roman" w:cs="Times New Roman"/>
          <w:noProof/>
        </w:rPr>
        <w:t xml:space="preserve">Azis, M. Y. </w:t>
      </w:r>
      <w:r w:rsidRPr="00582E34">
        <w:rPr>
          <w:rFonts w:ascii="Times New Roman" w:hAnsi="Times New Roman" w:cs="Times New Roman"/>
          <w:i/>
          <w:iCs/>
          <w:noProof/>
        </w:rPr>
        <w:t>et al.</w:t>
      </w:r>
      <w:r w:rsidRPr="00582E34">
        <w:rPr>
          <w:rFonts w:ascii="Times New Roman" w:hAnsi="Times New Roman" w:cs="Times New Roman"/>
          <w:noProof/>
        </w:rPr>
        <w:t xml:space="preserve"> (2019) ‘</w:t>
      </w:r>
      <w:r w:rsidRPr="00582E34">
        <w:rPr>
          <w:rFonts w:ascii="Times New Roman" w:hAnsi="Times New Roman" w:cs="Times New Roman"/>
          <w:i/>
          <w:noProof/>
        </w:rPr>
        <w:t>Eksplorasi Kadar Kalsium (Ca) dalam Limbah Cangkang Kulit Telur Bebek dan Burung Puyuh Menggunakan Metode Titrasi dan AAS’</w:t>
      </w:r>
      <w:r w:rsidRPr="00582E34">
        <w:rPr>
          <w:rFonts w:ascii="Times New Roman" w:hAnsi="Times New Roman" w:cs="Times New Roman"/>
          <w:noProof/>
        </w:rPr>
        <w:t xml:space="preserve">, </w:t>
      </w:r>
      <w:r w:rsidRPr="00582E34">
        <w:rPr>
          <w:rFonts w:ascii="Times New Roman" w:hAnsi="Times New Roman" w:cs="Times New Roman"/>
          <w:i/>
          <w:iCs/>
          <w:noProof/>
        </w:rPr>
        <w:t>al-Kimiya</w:t>
      </w:r>
      <w:r w:rsidRPr="00582E34">
        <w:rPr>
          <w:rFonts w:ascii="Times New Roman" w:hAnsi="Times New Roman" w:cs="Times New Roman"/>
          <w:noProof/>
        </w:rPr>
        <w:t>, 5(2), pp. 74–77. doi: 10.15575/ak.v5i2.3834.</w:t>
      </w:r>
    </w:p>
    <w:p w14:paraId="2757F580"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lastRenderedPageBreak/>
        <w:t xml:space="preserve">Balk, E. M. </w:t>
      </w:r>
      <w:r w:rsidRPr="00582E34">
        <w:rPr>
          <w:rFonts w:ascii="Times New Roman" w:hAnsi="Times New Roman" w:cs="Times New Roman"/>
          <w:i/>
          <w:iCs/>
          <w:noProof/>
        </w:rPr>
        <w:t>et al.</w:t>
      </w:r>
      <w:r w:rsidRPr="00582E34">
        <w:rPr>
          <w:rFonts w:ascii="Times New Roman" w:hAnsi="Times New Roman" w:cs="Times New Roman"/>
          <w:noProof/>
        </w:rPr>
        <w:t xml:space="preserve"> (2017) ‘Global dietary calcium intake among adults: a systematic review’, </w:t>
      </w:r>
      <w:r w:rsidRPr="00582E34">
        <w:rPr>
          <w:rFonts w:ascii="Times New Roman" w:hAnsi="Times New Roman" w:cs="Times New Roman"/>
          <w:i/>
          <w:iCs/>
          <w:noProof/>
        </w:rPr>
        <w:t>Osteoporosis International</w:t>
      </w:r>
      <w:r w:rsidRPr="00582E34">
        <w:rPr>
          <w:rFonts w:ascii="Times New Roman" w:hAnsi="Times New Roman" w:cs="Times New Roman"/>
          <w:noProof/>
        </w:rPr>
        <w:t>. Osteoporosis International, 28(12), pp. 3315–3324. doi: 10.1007/s00198-017-4230-x.\</w:t>
      </w:r>
    </w:p>
    <w:p w14:paraId="7471F388"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 xml:space="preserve">F. G, Winarno. (2008) </w:t>
      </w:r>
      <w:r w:rsidRPr="00582E34">
        <w:rPr>
          <w:rFonts w:ascii="Times New Roman" w:hAnsi="Times New Roman" w:cs="Times New Roman"/>
          <w:i/>
          <w:iCs/>
          <w:noProof/>
        </w:rPr>
        <w:t>Kimia Pangan dan Gizi</w:t>
      </w:r>
      <w:r w:rsidRPr="00582E34">
        <w:rPr>
          <w:rFonts w:ascii="Times New Roman" w:hAnsi="Times New Roman" w:cs="Times New Roman"/>
          <w:noProof/>
        </w:rPr>
        <w:t>. Jakarta: Gramedia Pustaka Utama.</w:t>
      </w:r>
    </w:p>
    <w:p w14:paraId="5298A5E9"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 xml:space="preserve">Hendrasty, H. K. (2003) </w:t>
      </w:r>
      <w:r w:rsidRPr="00582E34">
        <w:rPr>
          <w:rFonts w:ascii="Times New Roman" w:hAnsi="Times New Roman" w:cs="Times New Roman"/>
          <w:i/>
          <w:iCs/>
          <w:noProof/>
        </w:rPr>
        <w:t>Tepung Labu Kuning : Pembuatan dan Pemanfaatannya</w:t>
      </w:r>
      <w:r w:rsidRPr="00582E34">
        <w:rPr>
          <w:rFonts w:ascii="Times New Roman" w:hAnsi="Times New Roman" w:cs="Times New Roman"/>
          <w:noProof/>
        </w:rPr>
        <w:t>. Yogyakarta: Kanisius.</w:t>
      </w:r>
    </w:p>
    <w:p w14:paraId="4521BF13"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 xml:space="preserve">Meliani, S. (2018) ‘Pengaruh Penambahan Serbuk Kemiri dan Tepung Labu Kuning (Cucurbita Moschata) Terhadap Kandungan B-Karoten, dan Sensorik Cookies’, </w:t>
      </w:r>
      <w:r w:rsidRPr="00582E34">
        <w:rPr>
          <w:rFonts w:ascii="Times New Roman" w:hAnsi="Times New Roman" w:cs="Times New Roman"/>
          <w:i/>
          <w:iCs/>
          <w:noProof/>
        </w:rPr>
        <w:t>J. Sains dan Teknologi Pangan</w:t>
      </w:r>
      <w:r w:rsidRPr="00582E34">
        <w:rPr>
          <w:rFonts w:ascii="Times New Roman" w:hAnsi="Times New Roman" w:cs="Times New Roman"/>
          <w:noProof/>
        </w:rPr>
        <w:t>, 3(6), pp. 1448–1459.</w:t>
      </w:r>
    </w:p>
    <w:p w14:paraId="3AAC172A"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Permankes RI 75 (2013) ‘</w:t>
      </w:r>
      <w:r w:rsidRPr="00582E34">
        <w:rPr>
          <w:rFonts w:ascii="Times New Roman" w:hAnsi="Times New Roman" w:cs="Times New Roman"/>
          <w:i/>
          <w:noProof/>
        </w:rPr>
        <w:t>Angka Kecukupan Gizi Yang Dianjurkan Bagi Bangsa Indonesia</w:t>
      </w:r>
      <w:r w:rsidRPr="00582E34">
        <w:rPr>
          <w:rFonts w:ascii="Times New Roman" w:hAnsi="Times New Roman" w:cs="Times New Roman"/>
          <w:noProof/>
        </w:rPr>
        <w:t>’, pp. 1–10.</w:t>
      </w:r>
    </w:p>
    <w:p w14:paraId="7701893C"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i/>
          <w:noProof/>
        </w:rPr>
      </w:pPr>
      <w:r w:rsidRPr="00582E34">
        <w:rPr>
          <w:rFonts w:ascii="Times New Roman" w:hAnsi="Times New Roman" w:cs="Times New Roman"/>
          <w:noProof/>
        </w:rPr>
        <w:t>Purwanto (2013) ‘</w:t>
      </w:r>
      <w:r w:rsidRPr="00582E34">
        <w:rPr>
          <w:rFonts w:ascii="Times New Roman" w:hAnsi="Times New Roman" w:cs="Times New Roman"/>
          <w:i/>
          <w:noProof/>
        </w:rPr>
        <w:t>Kajian Sifat Fisik Dan Kimia Tepung Labu Kuning (Cucurbita maxima) Dengan Perlakuan Blanching Dan Perendaman Natrium Metabisulfit (Na2S2O5)</w:t>
      </w:r>
      <w:r w:rsidRPr="00582E34">
        <w:rPr>
          <w:rFonts w:ascii="Times New Roman" w:hAnsi="Times New Roman" w:cs="Times New Roman"/>
          <w:noProof/>
        </w:rPr>
        <w:t>’, 2(2).</w:t>
      </w:r>
    </w:p>
    <w:p w14:paraId="10FAC0FB"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Puspitasari and Swasono (2018) ‘</w:t>
      </w:r>
      <w:r w:rsidRPr="00582E34">
        <w:rPr>
          <w:rFonts w:ascii="Times New Roman" w:hAnsi="Times New Roman" w:cs="Times New Roman"/>
          <w:i/>
          <w:noProof/>
        </w:rPr>
        <w:t>Pengaruh Lama Perebusan Kulit Telur</w:t>
      </w:r>
      <w:r w:rsidRPr="00582E34">
        <w:rPr>
          <w:rFonts w:ascii="Times New Roman" w:hAnsi="Times New Roman" w:cs="Times New Roman"/>
          <w:noProof/>
        </w:rPr>
        <w:t>’, 9(1), pp. 20–27.</w:t>
      </w:r>
    </w:p>
    <w:p w14:paraId="7ECA0C29"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proofErr w:type="spellStart"/>
      <w:r w:rsidRPr="00582E34">
        <w:rPr>
          <w:rFonts w:ascii="Times New Roman" w:hAnsi="Times New Roman" w:cs="Times New Roman"/>
        </w:rPr>
        <w:t>Rahayu</w:t>
      </w:r>
      <w:proofErr w:type="spellEnd"/>
      <w:r w:rsidRPr="00582E34">
        <w:rPr>
          <w:rFonts w:ascii="Times New Roman" w:hAnsi="Times New Roman" w:cs="Times New Roman"/>
        </w:rPr>
        <w:t xml:space="preserve"> N Titi dan </w:t>
      </w:r>
      <w:proofErr w:type="spellStart"/>
      <w:r w:rsidRPr="00582E34">
        <w:rPr>
          <w:rFonts w:ascii="Times New Roman" w:hAnsi="Times New Roman" w:cs="Times New Roman"/>
        </w:rPr>
        <w:t>Hanifa</w:t>
      </w:r>
      <w:proofErr w:type="spellEnd"/>
      <w:r w:rsidRPr="00582E34">
        <w:rPr>
          <w:rFonts w:ascii="Times New Roman" w:hAnsi="Times New Roman" w:cs="Times New Roman"/>
        </w:rPr>
        <w:t xml:space="preserve"> </w:t>
      </w:r>
      <w:proofErr w:type="spellStart"/>
      <w:r w:rsidRPr="00582E34">
        <w:rPr>
          <w:rFonts w:ascii="Times New Roman" w:hAnsi="Times New Roman" w:cs="Times New Roman"/>
        </w:rPr>
        <w:t>Shofia</w:t>
      </w:r>
      <w:proofErr w:type="spellEnd"/>
      <w:r w:rsidRPr="00582E34">
        <w:rPr>
          <w:rFonts w:ascii="Times New Roman" w:hAnsi="Times New Roman" w:cs="Times New Roman"/>
        </w:rPr>
        <w:fldChar w:fldCharType="begin" w:fldLock="1"/>
      </w:r>
      <w:r w:rsidRPr="00582E34">
        <w:rPr>
          <w:rFonts w:ascii="Times New Roman" w:hAnsi="Times New Roman" w:cs="Times New Roman"/>
        </w:rPr>
        <w:instrText xml:space="preserve">ADDIN Mendeley Bibliography CSL_BIBLIOGRAPHY </w:instrText>
      </w:r>
      <w:r w:rsidRPr="00582E34">
        <w:rPr>
          <w:rFonts w:ascii="Times New Roman" w:hAnsi="Times New Roman" w:cs="Times New Roman"/>
        </w:rPr>
        <w:fldChar w:fldCharType="separate"/>
      </w:r>
      <w:r w:rsidRPr="00582E34">
        <w:rPr>
          <w:rFonts w:ascii="Times New Roman" w:hAnsi="Times New Roman" w:cs="Times New Roman"/>
        </w:rPr>
        <w:t>. (2017) ‘</w:t>
      </w:r>
      <w:proofErr w:type="spellStart"/>
      <w:r w:rsidRPr="00582E34">
        <w:rPr>
          <w:rFonts w:ascii="Times New Roman" w:hAnsi="Times New Roman" w:cs="Times New Roman"/>
          <w:i/>
        </w:rPr>
        <w:t>Potensi</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Cangkang</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Telur</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Sebagai</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Sumber</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Kalsium</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Dengan</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Pendekatan</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Pengaruh</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Sterilisasi</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Dengan</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Perebusan</w:t>
      </w:r>
      <w:proofErr w:type="spellEnd"/>
      <w:r w:rsidRPr="00582E34">
        <w:rPr>
          <w:rFonts w:ascii="Times New Roman" w:hAnsi="Times New Roman" w:cs="Times New Roman"/>
          <w:i/>
        </w:rPr>
        <w:t xml:space="preserve"> </w:t>
      </w:r>
      <w:proofErr w:type="spellStart"/>
      <w:r w:rsidRPr="00582E34">
        <w:rPr>
          <w:rFonts w:ascii="Times New Roman" w:hAnsi="Times New Roman" w:cs="Times New Roman"/>
          <w:i/>
        </w:rPr>
        <w:t>Terhadap</w:t>
      </w:r>
      <w:proofErr w:type="spellEnd"/>
      <w:r w:rsidRPr="00582E34">
        <w:rPr>
          <w:rFonts w:ascii="Times New Roman" w:hAnsi="Times New Roman" w:cs="Times New Roman"/>
          <w:i/>
        </w:rPr>
        <w:t xml:space="preserve"> Kadar </w:t>
      </w:r>
      <w:proofErr w:type="spellStart"/>
      <w:r w:rsidRPr="00582E34">
        <w:rPr>
          <w:rFonts w:ascii="Times New Roman" w:hAnsi="Times New Roman" w:cs="Times New Roman"/>
          <w:i/>
        </w:rPr>
        <w:t>Kalsium</w:t>
      </w:r>
      <w:proofErr w:type="spellEnd"/>
      <w:r w:rsidRPr="00582E34">
        <w:rPr>
          <w:rFonts w:ascii="Times New Roman" w:hAnsi="Times New Roman" w:cs="Times New Roman"/>
          <w:i/>
        </w:rPr>
        <w:t xml:space="preserve"> Dan Salmonella SP</w:t>
      </w:r>
      <w:r w:rsidRPr="00582E34">
        <w:rPr>
          <w:rFonts w:ascii="Times New Roman" w:hAnsi="Times New Roman" w:cs="Times New Roman"/>
        </w:rPr>
        <w:t>.’, PP. 173–181.</w:t>
      </w:r>
      <w:r w:rsidRPr="00582E34">
        <w:rPr>
          <w:rFonts w:ascii="Times New Roman" w:hAnsi="Times New Roman" w:cs="Times New Roman"/>
          <w:noProof/>
        </w:rPr>
        <w:t xml:space="preserve"> </w:t>
      </w:r>
    </w:p>
    <w:p w14:paraId="28417CD4"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 xml:space="preserve">Setyawati, B. </w:t>
      </w:r>
      <w:r w:rsidRPr="00582E34">
        <w:rPr>
          <w:rFonts w:ascii="Times New Roman" w:hAnsi="Times New Roman" w:cs="Times New Roman"/>
          <w:i/>
          <w:noProof/>
        </w:rPr>
        <w:t>et al</w:t>
      </w:r>
      <w:r w:rsidRPr="00582E34">
        <w:rPr>
          <w:rFonts w:ascii="Times New Roman" w:hAnsi="Times New Roman" w:cs="Times New Roman"/>
          <w:noProof/>
        </w:rPr>
        <w:t xml:space="preserve"> (2014) ‘</w:t>
      </w:r>
      <w:r w:rsidRPr="00582E34">
        <w:rPr>
          <w:rFonts w:ascii="Times New Roman" w:hAnsi="Times New Roman" w:cs="Times New Roman"/>
          <w:i/>
          <w:noProof/>
        </w:rPr>
        <w:t>Pengetahuan Tentang Osteoporosis dan Kepadatan Tulang Hubungannya dengan Konsumsi Kalsium pada Wanita Dewasa Muda</w:t>
      </w:r>
      <w:r w:rsidRPr="00582E34">
        <w:rPr>
          <w:rFonts w:ascii="Times New Roman" w:hAnsi="Times New Roman" w:cs="Times New Roman"/>
          <w:noProof/>
        </w:rPr>
        <w:t xml:space="preserve">’, </w:t>
      </w:r>
      <w:r w:rsidRPr="00582E34">
        <w:rPr>
          <w:rFonts w:ascii="Times New Roman" w:hAnsi="Times New Roman" w:cs="Times New Roman"/>
          <w:iCs/>
          <w:noProof/>
        </w:rPr>
        <w:t>Jurnal Kesehatan Reproduksi</w:t>
      </w:r>
      <w:r w:rsidRPr="00582E34">
        <w:rPr>
          <w:rFonts w:ascii="Times New Roman" w:hAnsi="Times New Roman" w:cs="Times New Roman"/>
          <w:noProof/>
        </w:rPr>
        <w:t>, 5(2 Ags), pp. 1–10.</w:t>
      </w:r>
    </w:p>
    <w:p w14:paraId="735E9546"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 xml:space="preserve">SNI (2009) ‘SNI 01-3751-2009: </w:t>
      </w:r>
      <w:r w:rsidRPr="00582E34">
        <w:rPr>
          <w:rFonts w:ascii="Times New Roman" w:hAnsi="Times New Roman" w:cs="Times New Roman"/>
          <w:i/>
          <w:noProof/>
        </w:rPr>
        <w:t>Tepung Terigu sebagai Bahan Makanan</w:t>
      </w:r>
      <w:r w:rsidRPr="00582E34">
        <w:rPr>
          <w:rFonts w:ascii="Times New Roman" w:hAnsi="Times New Roman" w:cs="Times New Roman"/>
          <w:noProof/>
        </w:rPr>
        <w:t>’, p. 39.</w:t>
      </w:r>
    </w:p>
    <w:p w14:paraId="0E918A7B" w14:textId="77777777" w:rsidR="00582E34" w:rsidRPr="00582E34" w:rsidRDefault="00582E34" w:rsidP="00582E34">
      <w:pPr>
        <w:widowControl w:val="0"/>
        <w:autoSpaceDE w:val="0"/>
        <w:autoSpaceDN w:val="0"/>
        <w:adjustRightInd w:val="0"/>
        <w:jc w:val="both"/>
        <w:rPr>
          <w:rFonts w:ascii="Times New Roman" w:hAnsi="Times New Roman" w:cs="Times New Roman"/>
          <w:b/>
          <w:noProof/>
        </w:rPr>
      </w:pPr>
      <w:r w:rsidRPr="00582E34">
        <w:rPr>
          <w:rFonts w:ascii="Times New Roman" w:hAnsi="Times New Roman" w:cs="Times New Roman"/>
          <w:noProof/>
        </w:rPr>
        <w:t xml:space="preserve">SNI (2011) </w:t>
      </w:r>
      <w:r w:rsidRPr="00582E34">
        <w:rPr>
          <w:rFonts w:ascii="Times New Roman" w:hAnsi="Times New Roman" w:cs="Times New Roman"/>
          <w:bCs/>
        </w:rPr>
        <w:t xml:space="preserve">SNI 2973-2011: </w:t>
      </w:r>
      <w:proofErr w:type="spellStart"/>
      <w:r w:rsidRPr="00582E34">
        <w:rPr>
          <w:rFonts w:ascii="Times New Roman" w:hAnsi="Times New Roman" w:cs="Times New Roman"/>
          <w:bCs/>
          <w:i/>
        </w:rPr>
        <w:t>Biskuit</w:t>
      </w:r>
      <w:proofErr w:type="spellEnd"/>
    </w:p>
    <w:p w14:paraId="007A4177" w14:textId="77777777" w:rsidR="00582E34" w:rsidRPr="00582E34" w:rsidRDefault="00582E34" w:rsidP="00582E34">
      <w:pPr>
        <w:widowControl w:val="0"/>
        <w:autoSpaceDE w:val="0"/>
        <w:autoSpaceDN w:val="0"/>
        <w:adjustRightInd w:val="0"/>
        <w:ind w:left="567" w:hanging="567"/>
        <w:jc w:val="both"/>
        <w:rPr>
          <w:rFonts w:ascii="Times New Roman" w:hAnsi="Times New Roman" w:cs="Times New Roman"/>
          <w:b/>
          <w:noProof/>
        </w:rPr>
      </w:pPr>
      <w:r w:rsidRPr="00582E34">
        <w:rPr>
          <w:rFonts w:ascii="Times New Roman" w:hAnsi="Times New Roman" w:cs="Times New Roman"/>
          <w:noProof/>
        </w:rPr>
        <w:t>Sudarman, M. (2017) ‘</w:t>
      </w:r>
      <w:r w:rsidRPr="00582E34">
        <w:rPr>
          <w:rFonts w:ascii="Times New Roman" w:hAnsi="Times New Roman" w:cs="Times New Roman"/>
          <w:i/>
          <w:noProof/>
        </w:rPr>
        <w:t>Pemanfaatan Labu Kuning (Cucurbita moschata Durch) Sebagai Bahan Dasar Pembuatan Cookies’</w:t>
      </w:r>
      <w:r w:rsidRPr="00582E34">
        <w:rPr>
          <w:rFonts w:ascii="Times New Roman" w:hAnsi="Times New Roman" w:cs="Times New Roman"/>
          <w:noProof/>
        </w:rPr>
        <w:t xml:space="preserve">, </w:t>
      </w:r>
      <w:r w:rsidRPr="00582E34">
        <w:rPr>
          <w:rFonts w:ascii="Times New Roman" w:hAnsi="Times New Roman" w:cs="Times New Roman"/>
          <w:iCs/>
          <w:noProof/>
        </w:rPr>
        <w:t>Journal of Chemical Information and Modeling</w:t>
      </w:r>
      <w:r w:rsidRPr="00582E34">
        <w:rPr>
          <w:rFonts w:ascii="Times New Roman" w:hAnsi="Times New Roman" w:cs="Times New Roman"/>
          <w:noProof/>
        </w:rPr>
        <w:t>, 53(9), pp. 1689–1699. doi: 10.1017/CBO9781107415324.004.</w:t>
      </w:r>
    </w:p>
    <w:p w14:paraId="0000003F" w14:textId="2CF2AA02" w:rsidR="0059434C" w:rsidRPr="00FF467E" w:rsidRDefault="00582E34" w:rsidP="00582E34">
      <w:pPr>
        <w:ind w:left="567" w:hanging="567"/>
        <w:jc w:val="both"/>
        <w:rPr>
          <w:rFonts w:ascii="Times New Roman" w:eastAsia="Times New Roman" w:hAnsi="Times New Roman" w:cs="Times New Roman"/>
          <w:color w:val="000000" w:themeColor="text1"/>
          <w:sz w:val="22"/>
          <w:szCs w:val="22"/>
        </w:rPr>
      </w:pPr>
      <w:r w:rsidRPr="00582E34">
        <w:rPr>
          <w:rFonts w:ascii="Times New Roman" w:hAnsi="Times New Roman" w:cs="Times New Roman"/>
        </w:rPr>
        <w:fldChar w:fldCharType="end"/>
      </w:r>
    </w:p>
    <w:p w14:paraId="00000040" w14:textId="77777777" w:rsidR="0059434C" w:rsidRPr="00FF467E" w:rsidRDefault="0059434C">
      <w:pPr>
        <w:ind w:right="89"/>
        <w:rPr>
          <w:rFonts w:ascii="Times New Roman" w:eastAsia="Times New Roman" w:hAnsi="Times New Roman" w:cs="Times New Roman"/>
          <w:color w:val="000000" w:themeColor="text1"/>
          <w:sz w:val="22"/>
          <w:szCs w:val="22"/>
        </w:rPr>
      </w:pPr>
    </w:p>
    <w:sectPr w:rsidR="0059434C" w:rsidRPr="00FF467E" w:rsidSect="004D6598">
      <w:headerReference w:type="default" r:id="rId12"/>
      <w:footerReference w:type="default" r:id="rId13"/>
      <w:pgSz w:w="11900" w:h="16838"/>
      <w:pgMar w:top="1440" w:right="1440" w:bottom="1440" w:left="1440" w:header="0" w:footer="0" w:gutter="0"/>
      <w:cols w:num="2" w:space="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878DD" w14:textId="77777777" w:rsidR="00613350" w:rsidRDefault="00613350">
      <w:r>
        <w:separator/>
      </w:r>
    </w:p>
  </w:endnote>
  <w:endnote w:type="continuationSeparator" w:id="0">
    <w:p w14:paraId="43228BE0" w14:textId="77777777" w:rsidR="00613350" w:rsidRDefault="0061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0923446"/>
      <w:docPartObj>
        <w:docPartGallery w:val="Page Numbers (Bottom of Page)"/>
        <w:docPartUnique/>
      </w:docPartObj>
    </w:sdtPr>
    <w:sdtEndPr>
      <w:rPr>
        <w:rFonts w:ascii="Times New Roman" w:hAnsi="Times New Roman" w:cs="Times New Roman"/>
        <w:noProof/>
        <w:color w:val="FFFFFF" w:themeColor="background1"/>
      </w:rPr>
    </w:sdtEndPr>
    <w:sdtContent>
      <w:p w14:paraId="0E981C41" w14:textId="77777777" w:rsidR="00481505" w:rsidRPr="009D69AF" w:rsidRDefault="00481505">
        <w:pPr>
          <w:pStyle w:val="Footer"/>
          <w:jc w:val="center"/>
          <w:rPr>
            <w:rFonts w:ascii="Times New Roman" w:hAnsi="Times New Roman" w:cs="Times New Roman"/>
            <w:color w:val="FFFFFF" w:themeColor="background1"/>
          </w:rPr>
        </w:pPr>
        <w:r>
          <w:rPr>
            <w:rFonts w:ascii="Times New Roman" w:hAnsi="Times New Roman" w:cs="Times New Roman"/>
            <w:noProof/>
            <w:color w:val="FFFFFF" w:themeColor="background1"/>
            <w:sz w:val="24"/>
            <w:szCs w:val="24"/>
            <w:lang w:eastAsia="id-ID"/>
          </w:rPr>
          <mc:AlternateContent>
            <mc:Choice Requires="wps">
              <w:drawing>
                <wp:anchor distT="0" distB="0" distL="114300" distR="114300" simplePos="0" relativeHeight="251660288" behindDoc="1" locked="0" layoutInCell="1" allowOverlap="1" wp14:anchorId="4DCA7AE5" wp14:editId="6BD98785">
                  <wp:simplePos x="0" y="0"/>
                  <wp:positionH relativeFrom="column">
                    <wp:posOffset>1799590</wp:posOffset>
                  </wp:positionH>
                  <wp:positionV relativeFrom="paragraph">
                    <wp:posOffset>12700</wp:posOffset>
                  </wp:positionV>
                  <wp:extent cx="2130425" cy="215265"/>
                  <wp:effectExtent l="0" t="0" r="22225" b="1333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0425" cy="215265"/>
                          </a:xfrm>
                          <a:prstGeom prst="rect">
                            <a:avLst/>
                          </a:prstGeom>
                          <a:solidFill>
                            <a:srgbClr val="4472C4">
                              <a:lumMod val="75000"/>
                            </a:srgbClr>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DAFFDD" id="Rectangle 9" o:spid="_x0000_s1026" style="position:absolute;margin-left:141.7pt;margin-top:1pt;width:167.75pt;height: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" fillcolor="#2f5597" strokecolor="#2f5597" strokeweight="1pt">
                  <v:path arrowok="t"/>
                </v:rect>
              </w:pict>
            </mc:Fallback>
          </mc:AlternateContent>
        </w:r>
        <w:r>
          <w:rPr>
            <w:rFonts w:ascii="Times New Roman" w:hAnsi="Times New Roman" w:cs="Times New Roman"/>
            <w:noProof/>
            <w:color w:val="FFFFFF" w:themeColor="background1"/>
            <w:sz w:val="24"/>
            <w:szCs w:val="24"/>
            <w:lang w:eastAsia="id-ID"/>
          </w:rPr>
          <mc:AlternateContent>
            <mc:Choice Requires="wps">
              <w:drawing>
                <wp:anchor distT="4294967295" distB="4294967295" distL="114300" distR="114300" simplePos="0" relativeHeight="251659264" behindDoc="0" locked="0" layoutInCell="1" allowOverlap="1" wp14:anchorId="1330DB7A" wp14:editId="546088FF">
                  <wp:simplePos x="0" y="0"/>
                  <wp:positionH relativeFrom="column">
                    <wp:posOffset>-175895</wp:posOffset>
                  </wp:positionH>
                  <wp:positionV relativeFrom="paragraph">
                    <wp:posOffset>1269</wp:posOffset>
                  </wp:positionV>
                  <wp:extent cx="5956300" cy="0"/>
                  <wp:effectExtent l="0" t="0" r="2540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straightConnector1">
                            <a:avLst/>
                          </a:prstGeom>
                          <a:noFill/>
                          <a:ln w="12700" cmpd="sng">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8E9CD" id="_x0000_t32" coordsize="21600,21600" o:spt="32" o:oned="t" path="m,l21600,21600e" filled="f">
                  <v:path arrowok="t" fillok="f" o:connecttype="none"/>
                  <o:lock v:ext="edit" shapetype="t"/>
                </v:shapetype>
                <v:shape id="AutoShape 6" o:spid="_x0000_s1026" type="#_x0000_t32" style="position:absolute;margin-left:-13.85pt;margin-top:.1pt;width:46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" strokeweight="1pt"/>
              </w:pict>
            </mc:Fallback>
          </mc:AlternateContent>
        </w:r>
        <w:r w:rsidRPr="009D69AF">
          <w:rPr>
            <w:rFonts w:ascii="Times New Roman" w:hAnsi="Times New Roman" w:cs="Times New Roman"/>
            <w:color w:val="FFFFFF" w:themeColor="background1"/>
          </w:rPr>
          <w:fldChar w:fldCharType="begin"/>
        </w:r>
        <w:r w:rsidRPr="009D69AF">
          <w:rPr>
            <w:rFonts w:ascii="Times New Roman" w:hAnsi="Times New Roman" w:cs="Times New Roman"/>
            <w:color w:val="FFFFFF" w:themeColor="background1"/>
          </w:rPr>
          <w:instrText xml:space="preserve"> PAGE   \* MERGEFORMAT </w:instrText>
        </w:r>
        <w:r w:rsidRPr="009D69AF">
          <w:rPr>
            <w:rFonts w:ascii="Times New Roman" w:hAnsi="Times New Roman" w:cs="Times New Roman"/>
            <w:color w:val="FFFFFF" w:themeColor="background1"/>
          </w:rPr>
          <w:fldChar w:fldCharType="separate"/>
        </w:r>
        <w:r>
          <w:rPr>
            <w:rFonts w:ascii="Times New Roman" w:hAnsi="Times New Roman" w:cs="Times New Roman"/>
            <w:noProof/>
            <w:color w:val="FFFFFF" w:themeColor="background1"/>
          </w:rPr>
          <w:t>7</w:t>
        </w:r>
        <w:r w:rsidRPr="009D69AF">
          <w:rPr>
            <w:rFonts w:ascii="Times New Roman" w:hAnsi="Times New Roman" w:cs="Times New Roman"/>
            <w:noProof/>
            <w:color w:val="FFFFFF" w:themeColor="background1"/>
          </w:rPr>
          <w:fldChar w:fldCharType="end"/>
        </w:r>
      </w:p>
    </w:sdtContent>
  </w:sdt>
  <w:p w14:paraId="7C809225" w14:textId="77777777" w:rsidR="00481505" w:rsidRDefault="00481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5" w14:textId="5E6D4C5B" w:rsidR="0059434C" w:rsidRDefault="0016622B">
    <w:pPr>
      <w:pBdr>
        <w:top w:val="nil"/>
        <w:left w:val="nil"/>
        <w:bottom w:val="nil"/>
        <w:right w:val="nil"/>
        <w:between w:val="nil"/>
      </w:pBdr>
      <w:tabs>
        <w:tab w:val="center" w:pos="4513"/>
        <w:tab w:val="right" w:pos="9026"/>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7C2558">
      <w:rPr>
        <w:rFonts w:cs="Calibri"/>
        <w:noProof/>
        <w:color w:val="000000"/>
      </w:rPr>
      <w:t>1</w:t>
    </w:r>
    <w:r>
      <w:rPr>
        <w:rFonts w:cs="Calibri"/>
        <w:color w:val="000000"/>
      </w:rPr>
      <w:fldChar w:fldCharType="end"/>
    </w:r>
  </w:p>
  <w:p w14:paraId="00000046" w14:textId="77777777" w:rsidR="0059434C" w:rsidRDefault="0059434C">
    <w:pPr>
      <w:pBdr>
        <w:top w:val="nil"/>
        <w:left w:val="nil"/>
        <w:bottom w:val="nil"/>
        <w:right w:val="nil"/>
        <w:between w:val="nil"/>
      </w:pBdr>
      <w:tabs>
        <w:tab w:val="center" w:pos="4513"/>
        <w:tab w:val="right" w:pos="9026"/>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923F0" w14:textId="77777777" w:rsidR="00613350" w:rsidRDefault="00613350">
      <w:r>
        <w:separator/>
      </w:r>
    </w:p>
  </w:footnote>
  <w:footnote w:type="continuationSeparator" w:id="0">
    <w:p w14:paraId="0324DC77" w14:textId="77777777" w:rsidR="00613350" w:rsidRDefault="00613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C701" w14:textId="77777777" w:rsidR="0015404B" w:rsidRDefault="0015404B" w:rsidP="0015404B">
    <w:pPr>
      <w:spacing w:line="276" w:lineRule="auto"/>
      <w:ind w:right="89"/>
      <w:jc w:val="right"/>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Kesehatan </w:t>
    </w:r>
    <w:proofErr w:type="spellStart"/>
    <w:r>
      <w:rPr>
        <w:rFonts w:ascii="Times New Roman" w:eastAsia="Times New Roman" w:hAnsi="Times New Roman" w:cs="Times New Roman"/>
        <w:i/>
        <w:sz w:val="16"/>
        <w:szCs w:val="16"/>
      </w:rPr>
      <w:t>Bakti</w:t>
    </w:r>
    <w:proofErr w:type="spellEnd"/>
    <w:r>
      <w:rPr>
        <w:rFonts w:ascii="Times New Roman" w:eastAsia="Times New Roman" w:hAnsi="Times New Roman" w:cs="Times New Roman"/>
        <w:i/>
        <w:sz w:val="16"/>
        <w:szCs w:val="16"/>
      </w:rPr>
      <w:t xml:space="preserve"> Tunas </w:t>
    </w:r>
    <w:proofErr w:type="spellStart"/>
    <w:proofErr w:type="gramStart"/>
    <w:r>
      <w:rPr>
        <w:rFonts w:ascii="Times New Roman" w:eastAsia="Times New Roman" w:hAnsi="Times New Roman" w:cs="Times New Roman"/>
        <w:i/>
        <w:sz w:val="16"/>
        <w:szCs w:val="16"/>
      </w:rPr>
      <w:t>Husada</w:t>
    </w:r>
    <w:proofErr w:type="spellEnd"/>
    <w:r>
      <w:rPr>
        <w:rFonts w:ascii="Times New Roman" w:eastAsia="Times New Roman" w:hAnsi="Times New Roman" w:cs="Times New Roman"/>
        <w:i/>
        <w:sz w:val="16"/>
        <w:szCs w:val="16"/>
      </w:rPr>
      <w:t xml:space="preserve"> :</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Keperawatan</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Analis</w:t>
    </w:r>
    <w:proofErr w:type="spellEnd"/>
    <w:r>
      <w:rPr>
        <w:rFonts w:ascii="Times New Roman" w:eastAsia="Times New Roman" w:hAnsi="Times New Roman" w:cs="Times New Roman"/>
        <w:i/>
        <w:sz w:val="16"/>
        <w:szCs w:val="16"/>
      </w:rPr>
      <w:t xml:space="preserve"> Kesehatan dan </w:t>
    </w:r>
    <w:proofErr w:type="spellStart"/>
    <w:r>
      <w:rPr>
        <w:rFonts w:ascii="Times New Roman" w:eastAsia="Times New Roman" w:hAnsi="Times New Roman" w:cs="Times New Roman"/>
        <w:i/>
        <w:sz w:val="16"/>
        <w:szCs w:val="16"/>
      </w:rPr>
      <w:t>Farmasi</w:t>
    </w:r>
    <w:proofErr w:type="spellEnd"/>
    <w:r>
      <w:rPr>
        <w:rFonts w:ascii="Times New Roman" w:eastAsia="Times New Roman" w:hAnsi="Times New Roman" w:cs="Times New Roman"/>
        <w:i/>
        <w:sz w:val="16"/>
        <w:szCs w:val="16"/>
      </w:rPr>
      <w:t xml:space="preserve"> </w:t>
    </w:r>
  </w:p>
  <w:p w14:paraId="06240160" w14:textId="1275CA9C" w:rsidR="0015404B" w:rsidRDefault="0015404B" w:rsidP="0015404B">
    <w:pPr>
      <w:spacing w:line="276" w:lineRule="auto"/>
      <w:ind w:right="89"/>
      <w:jc w:val="right"/>
      <w:rPr>
        <w:rFonts w:ascii="Times New Roman" w:eastAsia="Times New Roman" w:hAnsi="Times New Roman" w:cs="Times New Roman"/>
        <w:i/>
        <w:sz w:val="16"/>
        <w:szCs w:val="16"/>
      </w:rPr>
    </w:pPr>
    <w:r>
      <w:rPr>
        <w:rFonts w:ascii="Times New Roman" w:eastAsia="Times New Roman" w:hAnsi="Times New Roman" w:cs="Times New Roman"/>
        <w:i/>
        <w:sz w:val="16"/>
        <w:szCs w:val="16"/>
      </w:rPr>
      <w:t xml:space="preserve">Volume … </w:t>
    </w:r>
    <w:proofErr w:type="spellStart"/>
    <w:r>
      <w:rPr>
        <w:rFonts w:ascii="Times New Roman" w:eastAsia="Times New Roman" w:hAnsi="Times New Roman" w:cs="Times New Roman"/>
        <w:i/>
        <w:sz w:val="16"/>
        <w:szCs w:val="16"/>
      </w:rPr>
      <w:t>Nomor</w:t>
    </w:r>
    <w:proofErr w:type="spellEnd"/>
    <w:r>
      <w:rPr>
        <w:rFonts w:ascii="Times New Roman" w:eastAsia="Times New Roman" w:hAnsi="Times New Roman" w:cs="Times New Roman"/>
        <w:i/>
        <w:sz w:val="16"/>
        <w:szCs w:val="16"/>
      </w:rPr>
      <w:t xml:space="preserve"> … </w:t>
    </w:r>
    <w:proofErr w:type="spellStart"/>
    <w:r>
      <w:rPr>
        <w:rFonts w:ascii="Times New Roman" w:eastAsia="Times New Roman" w:hAnsi="Times New Roman" w:cs="Times New Roman"/>
        <w:i/>
        <w:sz w:val="16"/>
        <w:szCs w:val="16"/>
      </w:rPr>
      <w:t>Maret</w:t>
    </w:r>
    <w:proofErr w:type="spellEnd"/>
    <w:r>
      <w:rPr>
        <w:rFonts w:ascii="Times New Roman" w:eastAsia="Times New Roman" w:hAnsi="Times New Roman" w:cs="Times New Roman"/>
        <w:i/>
        <w:sz w:val="16"/>
        <w:szCs w:val="16"/>
      </w:rPr>
      <w:t xml:space="preserve"> 2023</w:t>
    </w:r>
  </w:p>
  <w:p w14:paraId="2E556FAE" w14:textId="77777777" w:rsidR="0015404B" w:rsidRDefault="0015404B" w:rsidP="0015404B">
    <w:pPr>
      <w:pBdr>
        <w:top w:val="nil"/>
        <w:left w:val="nil"/>
        <w:bottom w:val="nil"/>
        <w:right w:val="nil"/>
        <w:between w:val="nil"/>
      </w:pBdr>
      <w:tabs>
        <w:tab w:val="center" w:pos="4513"/>
        <w:tab w:val="right" w:pos="9026"/>
      </w:tabs>
      <w:rPr>
        <w:rFonts w:cs="Calibri"/>
        <w:color w:val="000000"/>
      </w:rPr>
    </w:pPr>
  </w:p>
  <w:p w14:paraId="0F77B013" w14:textId="77777777" w:rsidR="00481505" w:rsidRPr="001269AB" w:rsidRDefault="00481505" w:rsidP="002B5802">
    <w:pPr>
      <w:pStyle w:val="Header"/>
      <w:ind w:right="-187"/>
      <w:rPr>
        <w:rFonts w:ascii="Times New Roman" w:hAnsi="Times New Roman" w:cs="Times New Roman"/>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1" w14:textId="77777777" w:rsidR="0059434C" w:rsidRDefault="0059434C">
    <w:pPr>
      <w:spacing w:line="276" w:lineRule="auto"/>
      <w:ind w:left="1980" w:right="366"/>
      <w:jc w:val="right"/>
      <w:rPr>
        <w:rFonts w:ascii="Times New Roman" w:eastAsia="Times New Roman" w:hAnsi="Times New Roman" w:cs="Times New Roman"/>
        <w:i/>
        <w:sz w:val="16"/>
        <w:szCs w:val="16"/>
      </w:rPr>
    </w:pPr>
  </w:p>
  <w:p w14:paraId="00000042" w14:textId="77777777" w:rsidR="0059434C" w:rsidRDefault="0059434C">
    <w:pPr>
      <w:spacing w:line="276" w:lineRule="auto"/>
      <w:ind w:left="1980" w:right="89"/>
      <w:jc w:val="right"/>
      <w:rPr>
        <w:rFonts w:ascii="Times New Roman" w:eastAsia="Times New Roman" w:hAnsi="Times New Roman" w:cs="Times New Roman"/>
        <w:i/>
        <w:sz w:val="16"/>
        <w:szCs w:val="16"/>
      </w:rPr>
    </w:pPr>
  </w:p>
  <w:p w14:paraId="00000043" w14:textId="77777777" w:rsidR="0059434C" w:rsidRDefault="0016622B">
    <w:pPr>
      <w:spacing w:line="276" w:lineRule="auto"/>
      <w:ind w:left="1980" w:right="89"/>
      <w:jc w:val="right"/>
      <w:rPr>
        <w:rFonts w:ascii="Times New Roman" w:eastAsia="Times New Roman" w:hAnsi="Times New Roman" w:cs="Times New Roman"/>
        <w:i/>
        <w:sz w:val="16"/>
        <w:szCs w:val="16"/>
      </w:rPr>
    </w:pP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Kesehatan </w:t>
    </w:r>
    <w:proofErr w:type="spellStart"/>
    <w:r>
      <w:rPr>
        <w:rFonts w:ascii="Times New Roman" w:eastAsia="Times New Roman" w:hAnsi="Times New Roman" w:cs="Times New Roman"/>
        <w:i/>
        <w:sz w:val="16"/>
        <w:szCs w:val="16"/>
      </w:rPr>
      <w:t>Bakti</w:t>
    </w:r>
    <w:proofErr w:type="spellEnd"/>
    <w:r>
      <w:rPr>
        <w:rFonts w:ascii="Times New Roman" w:eastAsia="Times New Roman" w:hAnsi="Times New Roman" w:cs="Times New Roman"/>
        <w:i/>
        <w:sz w:val="16"/>
        <w:szCs w:val="16"/>
      </w:rPr>
      <w:t xml:space="preserve"> Tunas </w:t>
    </w:r>
    <w:proofErr w:type="spellStart"/>
    <w:proofErr w:type="gramStart"/>
    <w:r>
      <w:rPr>
        <w:rFonts w:ascii="Times New Roman" w:eastAsia="Times New Roman" w:hAnsi="Times New Roman" w:cs="Times New Roman"/>
        <w:i/>
        <w:sz w:val="16"/>
        <w:szCs w:val="16"/>
      </w:rPr>
      <w:t>Husada</w:t>
    </w:r>
    <w:proofErr w:type="spellEnd"/>
    <w:r>
      <w:rPr>
        <w:rFonts w:ascii="Times New Roman" w:eastAsia="Times New Roman" w:hAnsi="Times New Roman" w:cs="Times New Roman"/>
        <w:i/>
        <w:sz w:val="16"/>
        <w:szCs w:val="16"/>
      </w:rPr>
      <w:t xml:space="preserve"> :</w:t>
    </w:r>
    <w:proofErr w:type="gram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Jurnal</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Ilmu</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Keperawatan</w:t>
    </w:r>
    <w:proofErr w:type="spellEnd"/>
    <w:r>
      <w:rPr>
        <w:rFonts w:ascii="Times New Roman" w:eastAsia="Times New Roman" w:hAnsi="Times New Roman" w:cs="Times New Roman"/>
        <w:i/>
        <w:sz w:val="16"/>
        <w:szCs w:val="16"/>
      </w:rPr>
      <w:t xml:space="preserve">, </w:t>
    </w:r>
    <w:proofErr w:type="spellStart"/>
    <w:r>
      <w:rPr>
        <w:rFonts w:ascii="Times New Roman" w:eastAsia="Times New Roman" w:hAnsi="Times New Roman" w:cs="Times New Roman"/>
        <w:i/>
        <w:sz w:val="16"/>
        <w:szCs w:val="16"/>
      </w:rPr>
      <w:t>Analis</w:t>
    </w:r>
    <w:proofErr w:type="spellEnd"/>
    <w:r>
      <w:rPr>
        <w:rFonts w:ascii="Times New Roman" w:eastAsia="Times New Roman" w:hAnsi="Times New Roman" w:cs="Times New Roman"/>
        <w:i/>
        <w:sz w:val="16"/>
        <w:szCs w:val="16"/>
      </w:rPr>
      <w:t xml:space="preserve"> Kesehatan dan </w:t>
    </w:r>
    <w:proofErr w:type="spellStart"/>
    <w:r>
      <w:rPr>
        <w:rFonts w:ascii="Times New Roman" w:eastAsia="Times New Roman" w:hAnsi="Times New Roman" w:cs="Times New Roman"/>
        <w:i/>
        <w:sz w:val="16"/>
        <w:szCs w:val="16"/>
      </w:rPr>
      <w:t>Farmasi</w:t>
    </w:r>
    <w:proofErr w:type="spellEnd"/>
    <w:r>
      <w:rPr>
        <w:rFonts w:ascii="Times New Roman" w:eastAsia="Times New Roman" w:hAnsi="Times New Roman" w:cs="Times New Roman"/>
        <w:i/>
        <w:sz w:val="16"/>
        <w:szCs w:val="16"/>
      </w:rPr>
      <w:t xml:space="preserve"> Volume 19 </w:t>
    </w:r>
    <w:proofErr w:type="spellStart"/>
    <w:r>
      <w:rPr>
        <w:rFonts w:ascii="Times New Roman" w:eastAsia="Times New Roman" w:hAnsi="Times New Roman" w:cs="Times New Roman"/>
        <w:i/>
        <w:sz w:val="16"/>
        <w:szCs w:val="16"/>
      </w:rPr>
      <w:t>Nomor</w:t>
    </w:r>
    <w:proofErr w:type="spellEnd"/>
    <w:r>
      <w:rPr>
        <w:rFonts w:ascii="Times New Roman" w:eastAsia="Times New Roman" w:hAnsi="Times New Roman" w:cs="Times New Roman"/>
        <w:i/>
        <w:sz w:val="16"/>
        <w:szCs w:val="16"/>
      </w:rPr>
      <w:t xml:space="preserve"> 1 </w:t>
    </w:r>
    <w:proofErr w:type="spellStart"/>
    <w:r>
      <w:rPr>
        <w:rFonts w:ascii="Times New Roman" w:eastAsia="Times New Roman" w:hAnsi="Times New Roman" w:cs="Times New Roman"/>
        <w:i/>
        <w:sz w:val="16"/>
        <w:szCs w:val="16"/>
      </w:rPr>
      <w:t>Februari</w:t>
    </w:r>
    <w:proofErr w:type="spellEnd"/>
    <w:r>
      <w:rPr>
        <w:rFonts w:ascii="Times New Roman" w:eastAsia="Times New Roman" w:hAnsi="Times New Roman" w:cs="Times New Roman"/>
        <w:i/>
        <w:sz w:val="16"/>
        <w:szCs w:val="16"/>
      </w:rPr>
      <w:t xml:space="preserve"> 2019</w:t>
    </w:r>
  </w:p>
  <w:p w14:paraId="00000044" w14:textId="77777777" w:rsidR="0059434C" w:rsidRDefault="0059434C">
    <w:pPr>
      <w:pBdr>
        <w:top w:val="nil"/>
        <w:left w:val="nil"/>
        <w:bottom w:val="nil"/>
        <w:right w:val="nil"/>
        <w:between w:val="nil"/>
      </w:pBdr>
      <w:tabs>
        <w:tab w:val="center" w:pos="4513"/>
        <w:tab w:val="right" w:pos="9026"/>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F61F7"/>
    <w:multiLevelType w:val="multilevel"/>
    <w:tmpl w:val="0A9C43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5897DCC"/>
    <w:multiLevelType w:val="multilevel"/>
    <w:tmpl w:val="B31CA5E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4C134CED"/>
    <w:multiLevelType w:val="hybridMultilevel"/>
    <w:tmpl w:val="CC2E9984"/>
    <w:lvl w:ilvl="0" w:tplc="CF9C220E">
      <w:start w:val="1"/>
      <w:numFmt w:val="decimal"/>
      <w:lvlText w:val="%1."/>
      <w:lvlJc w:val="left"/>
      <w:pPr>
        <w:ind w:left="1800" w:hanging="360"/>
      </w:pPr>
      <w:rPr>
        <w:b/>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15:restartNumberingAfterBreak="0">
    <w:nsid w:val="6DB63119"/>
    <w:multiLevelType w:val="hybridMultilevel"/>
    <w:tmpl w:val="58EA779E"/>
    <w:lvl w:ilvl="0" w:tplc="6E3AFF5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03391C"/>
    <w:multiLevelType w:val="hybridMultilevel"/>
    <w:tmpl w:val="193C621C"/>
    <w:lvl w:ilvl="0" w:tplc="04090001">
      <w:start w:val="1"/>
      <w:numFmt w:val="bullet"/>
      <w:lvlText w:val=""/>
      <w:lvlJc w:val="left"/>
      <w:pPr>
        <w:ind w:left="1448" w:hanging="360"/>
      </w:pPr>
      <w:rPr>
        <w:rFonts w:ascii="Symbol" w:hAnsi="Symbol" w:hint="default"/>
      </w:rPr>
    </w:lvl>
    <w:lvl w:ilvl="1" w:tplc="04090003">
      <w:start w:val="1"/>
      <w:numFmt w:val="bullet"/>
      <w:lvlText w:val="o"/>
      <w:lvlJc w:val="left"/>
      <w:pPr>
        <w:ind w:left="2168" w:hanging="360"/>
      </w:pPr>
      <w:rPr>
        <w:rFonts w:ascii="Courier New" w:hAnsi="Courier New" w:cs="Courier New" w:hint="default"/>
      </w:rPr>
    </w:lvl>
    <w:lvl w:ilvl="2" w:tplc="04090005">
      <w:start w:val="1"/>
      <w:numFmt w:val="bullet"/>
      <w:lvlText w:val=""/>
      <w:lvlJc w:val="left"/>
      <w:pPr>
        <w:ind w:left="2888" w:hanging="360"/>
      </w:pPr>
      <w:rPr>
        <w:rFonts w:ascii="Wingdings" w:hAnsi="Wingdings" w:hint="default"/>
      </w:rPr>
    </w:lvl>
    <w:lvl w:ilvl="3" w:tplc="04090001">
      <w:start w:val="1"/>
      <w:numFmt w:val="bullet"/>
      <w:lvlText w:val=""/>
      <w:lvlJc w:val="left"/>
      <w:pPr>
        <w:ind w:left="3608" w:hanging="360"/>
      </w:pPr>
      <w:rPr>
        <w:rFonts w:ascii="Symbol" w:hAnsi="Symbol" w:hint="default"/>
      </w:rPr>
    </w:lvl>
    <w:lvl w:ilvl="4" w:tplc="04090003">
      <w:start w:val="1"/>
      <w:numFmt w:val="bullet"/>
      <w:lvlText w:val="o"/>
      <w:lvlJc w:val="left"/>
      <w:pPr>
        <w:ind w:left="4328" w:hanging="360"/>
      </w:pPr>
      <w:rPr>
        <w:rFonts w:ascii="Courier New" w:hAnsi="Courier New" w:cs="Courier New" w:hint="default"/>
      </w:rPr>
    </w:lvl>
    <w:lvl w:ilvl="5" w:tplc="04090005">
      <w:start w:val="1"/>
      <w:numFmt w:val="bullet"/>
      <w:lvlText w:val=""/>
      <w:lvlJc w:val="left"/>
      <w:pPr>
        <w:ind w:left="5048" w:hanging="360"/>
      </w:pPr>
      <w:rPr>
        <w:rFonts w:ascii="Wingdings" w:hAnsi="Wingdings" w:hint="default"/>
      </w:rPr>
    </w:lvl>
    <w:lvl w:ilvl="6" w:tplc="04090001">
      <w:start w:val="1"/>
      <w:numFmt w:val="bullet"/>
      <w:lvlText w:val=""/>
      <w:lvlJc w:val="left"/>
      <w:pPr>
        <w:ind w:left="5768" w:hanging="360"/>
      </w:pPr>
      <w:rPr>
        <w:rFonts w:ascii="Symbol" w:hAnsi="Symbol" w:hint="default"/>
      </w:rPr>
    </w:lvl>
    <w:lvl w:ilvl="7" w:tplc="04090003">
      <w:start w:val="1"/>
      <w:numFmt w:val="bullet"/>
      <w:lvlText w:val="o"/>
      <w:lvlJc w:val="left"/>
      <w:pPr>
        <w:ind w:left="6488" w:hanging="360"/>
      </w:pPr>
      <w:rPr>
        <w:rFonts w:ascii="Courier New" w:hAnsi="Courier New" w:cs="Courier New" w:hint="default"/>
      </w:rPr>
    </w:lvl>
    <w:lvl w:ilvl="8" w:tplc="04090005">
      <w:start w:val="1"/>
      <w:numFmt w:val="bullet"/>
      <w:lvlText w:val=""/>
      <w:lvlJc w:val="left"/>
      <w:pPr>
        <w:ind w:left="7208" w:hanging="360"/>
      </w:pPr>
      <w:rPr>
        <w:rFonts w:ascii="Wingdings" w:hAnsi="Wingdings" w:hint="default"/>
      </w:rPr>
    </w:lvl>
  </w:abstractNum>
  <w:num w:numId="1" w16cid:durableId="117845837">
    <w:abstractNumId w:val="1"/>
  </w:num>
  <w:num w:numId="2" w16cid:durableId="1371998674">
    <w:abstractNumId w:val="0"/>
  </w:num>
  <w:num w:numId="3" w16cid:durableId="340549950">
    <w:abstractNumId w:val="4"/>
  </w:num>
  <w:num w:numId="4" w16cid:durableId="823349856">
    <w:abstractNumId w:val="3"/>
  </w:num>
  <w:num w:numId="5" w16cid:durableId="516621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4C"/>
    <w:rsid w:val="001525ED"/>
    <w:rsid w:val="0015404B"/>
    <w:rsid w:val="0016622B"/>
    <w:rsid w:val="003C576B"/>
    <w:rsid w:val="00481505"/>
    <w:rsid w:val="0049160B"/>
    <w:rsid w:val="004D6598"/>
    <w:rsid w:val="00582E34"/>
    <w:rsid w:val="0059434C"/>
    <w:rsid w:val="00613350"/>
    <w:rsid w:val="00655C12"/>
    <w:rsid w:val="0069077A"/>
    <w:rsid w:val="00734E7B"/>
    <w:rsid w:val="00756C6E"/>
    <w:rsid w:val="00794ABB"/>
    <w:rsid w:val="007C2558"/>
    <w:rsid w:val="009B3593"/>
    <w:rsid w:val="00C975FE"/>
    <w:rsid w:val="00CA2269"/>
    <w:rsid w:val="00E2408B"/>
    <w:rsid w:val="00E7737F"/>
    <w:rsid w:val="00EF248A"/>
    <w:rsid w:val="00FE5F8E"/>
    <w:rsid w:val="00FF4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7372"/>
  <w15:docId w15:val="{187D4B41-8EA9-4D4A-B71C-168C96E2A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92F"/>
    <w:rPr>
      <w:rFonts w:cs="Arial"/>
      <w:lang w:eastAsia="en-ID"/>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D5092F"/>
    <w:pPr>
      <w:ind w:left="720"/>
      <w:contextualSpacing/>
    </w:pPr>
  </w:style>
  <w:style w:type="character" w:styleId="PenekananHalus">
    <w:name w:val="Subtle Emphasis"/>
    <w:basedOn w:val="FontParagrafDefault"/>
    <w:uiPriority w:val="19"/>
    <w:qFormat/>
    <w:rsid w:val="00D5092F"/>
    <w:rPr>
      <w:i/>
      <w:iCs/>
      <w:color w:val="404040" w:themeColor="text1" w:themeTint="BF"/>
    </w:rPr>
  </w:style>
  <w:style w:type="paragraph" w:styleId="Header">
    <w:name w:val="header"/>
    <w:basedOn w:val="Normal"/>
    <w:link w:val="HeaderKAR"/>
    <w:uiPriority w:val="99"/>
    <w:unhideWhenUsed/>
    <w:rsid w:val="00D5092F"/>
    <w:pPr>
      <w:tabs>
        <w:tab w:val="center" w:pos="4513"/>
        <w:tab w:val="right" w:pos="9026"/>
      </w:tabs>
    </w:pPr>
  </w:style>
  <w:style w:type="character" w:customStyle="1" w:styleId="HeaderKAR">
    <w:name w:val="Header KAR"/>
    <w:basedOn w:val="FontParagrafDefault"/>
    <w:link w:val="Header"/>
    <w:uiPriority w:val="99"/>
    <w:rsid w:val="00D5092F"/>
    <w:rPr>
      <w:rFonts w:ascii="Calibri" w:eastAsia="Calibri" w:hAnsi="Calibri" w:cs="Arial"/>
      <w:sz w:val="20"/>
      <w:szCs w:val="20"/>
      <w:lang w:eastAsia="en-ID"/>
    </w:rPr>
  </w:style>
  <w:style w:type="paragraph" w:styleId="Footer">
    <w:name w:val="footer"/>
    <w:basedOn w:val="Normal"/>
    <w:link w:val="FooterKAR"/>
    <w:uiPriority w:val="99"/>
    <w:unhideWhenUsed/>
    <w:rsid w:val="00D5092F"/>
    <w:pPr>
      <w:tabs>
        <w:tab w:val="center" w:pos="4513"/>
        <w:tab w:val="right" w:pos="9026"/>
      </w:tabs>
    </w:pPr>
  </w:style>
  <w:style w:type="character" w:customStyle="1" w:styleId="FooterKAR">
    <w:name w:val="Footer KAR"/>
    <w:basedOn w:val="FontParagrafDefault"/>
    <w:link w:val="Footer"/>
    <w:uiPriority w:val="99"/>
    <w:rsid w:val="00D5092F"/>
    <w:rPr>
      <w:rFonts w:ascii="Calibri" w:eastAsia="Calibri" w:hAnsi="Calibri" w:cs="Arial"/>
      <w:sz w:val="20"/>
      <w:szCs w:val="20"/>
      <w:lang w:eastAsia="en-ID"/>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KisiTabel">
    <w:name w:val="Table Grid"/>
    <w:basedOn w:val="TabelNormal"/>
    <w:uiPriority w:val="39"/>
    <w:rsid w:val="004D6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nekanan">
    <w:name w:val="Emphasis"/>
    <w:basedOn w:val="FontParagrafDefault"/>
    <w:uiPriority w:val="20"/>
    <w:qFormat/>
    <w:rsid w:val="00481505"/>
    <w:rPr>
      <w:i/>
      <w:iCs/>
    </w:rPr>
  </w:style>
  <w:style w:type="character" w:customStyle="1" w:styleId="a">
    <w:name w:val="a"/>
    <w:basedOn w:val="FontParagrafDefault"/>
    <w:rsid w:val="003C576B"/>
  </w:style>
  <w:style w:type="paragraph" w:styleId="HTMLSudahDiformat">
    <w:name w:val="HTML Preformatted"/>
    <w:basedOn w:val="Normal"/>
    <w:link w:val="HTMLSudahDiformatKAR"/>
    <w:uiPriority w:val="99"/>
    <w:semiHidden/>
    <w:unhideWhenUsed/>
    <w:rsid w:val="00734E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SudahDiformatKAR">
    <w:name w:val="HTML Sudah Diformat KAR"/>
    <w:basedOn w:val="FontParagrafDefault"/>
    <w:link w:val="HTMLSudahDiformat"/>
    <w:uiPriority w:val="99"/>
    <w:semiHidden/>
    <w:rsid w:val="00734E7B"/>
    <w:rPr>
      <w:rFonts w:ascii="Courier New" w:eastAsia="Times New Roman" w:hAnsi="Courier New" w:cs="Courier New"/>
      <w:lang w:val="id-ID" w:eastAsia="id-ID"/>
    </w:rPr>
  </w:style>
  <w:style w:type="character" w:customStyle="1" w:styleId="y2iqfc">
    <w:name w:val="y2iqfc"/>
    <w:basedOn w:val="FontParagrafDefault"/>
    <w:rsid w:val="00734E7B"/>
  </w:style>
  <w:style w:type="character" w:customStyle="1" w:styleId="DaftarParagrafKAR">
    <w:name w:val="Daftar Paragraf KAR"/>
    <w:link w:val="DaftarParagraf"/>
    <w:uiPriority w:val="34"/>
    <w:locked/>
    <w:rsid w:val="00582E34"/>
    <w:rPr>
      <w:rFonts w:cs="Arial"/>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4466">
      <w:bodyDiv w:val="1"/>
      <w:marLeft w:val="0"/>
      <w:marRight w:val="0"/>
      <w:marTop w:val="0"/>
      <w:marBottom w:val="0"/>
      <w:divBdr>
        <w:top w:val="none" w:sz="0" w:space="0" w:color="auto"/>
        <w:left w:val="none" w:sz="0" w:space="0" w:color="auto"/>
        <w:bottom w:val="none" w:sz="0" w:space="0" w:color="auto"/>
        <w:right w:val="none" w:sz="0" w:space="0" w:color="auto"/>
      </w:divBdr>
    </w:div>
    <w:div w:id="179438622">
      <w:bodyDiv w:val="1"/>
      <w:marLeft w:val="0"/>
      <w:marRight w:val="0"/>
      <w:marTop w:val="0"/>
      <w:marBottom w:val="0"/>
      <w:divBdr>
        <w:top w:val="none" w:sz="0" w:space="0" w:color="auto"/>
        <w:left w:val="none" w:sz="0" w:space="0" w:color="auto"/>
        <w:bottom w:val="none" w:sz="0" w:space="0" w:color="auto"/>
        <w:right w:val="none" w:sz="0" w:space="0" w:color="auto"/>
      </w:divBdr>
    </w:div>
    <w:div w:id="185559695">
      <w:bodyDiv w:val="1"/>
      <w:marLeft w:val="0"/>
      <w:marRight w:val="0"/>
      <w:marTop w:val="0"/>
      <w:marBottom w:val="0"/>
      <w:divBdr>
        <w:top w:val="none" w:sz="0" w:space="0" w:color="auto"/>
        <w:left w:val="none" w:sz="0" w:space="0" w:color="auto"/>
        <w:bottom w:val="none" w:sz="0" w:space="0" w:color="auto"/>
        <w:right w:val="none" w:sz="0" w:space="0" w:color="auto"/>
      </w:divBdr>
    </w:div>
    <w:div w:id="365764944">
      <w:bodyDiv w:val="1"/>
      <w:marLeft w:val="0"/>
      <w:marRight w:val="0"/>
      <w:marTop w:val="0"/>
      <w:marBottom w:val="0"/>
      <w:divBdr>
        <w:top w:val="none" w:sz="0" w:space="0" w:color="auto"/>
        <w:left w:val="none" w:sz="0" w:space="0" w:color="auto"/>
        <w:bottom w:val="none" w:sz="0" w:space="0" w:color="auto"/>
        <w:right w:val="none" w:sz="0" w:space="0" w:color="auto"/>
      </w:divBdr>
    </w:div>
    <w:div w:id="647054907">
      <w:bodyDiv w:val="1"/>
      <w:marLeft w:val="0"/>
      <w:marRight w:val="0"/>
      <w:marTop w:val="0"/>
      <w:marBottom w:val="0"/>
      <w:divBdr>
        <w:top w:val="none" w:sz="0" w:space="0" w:color="auto"/>
        <w:left w:val="none" w:sz="0" w:space="0" w:color="auto"/>
        <w:bottom w:val="none" w:sz="0" w:space="0" w:color="auto"/>
        <w:right w:val="none" w:sz="0" w:space="0" w:color="auto"/>
      </w:divBdr>
    </w:div>
    <w:div w:id="724988684">
      <w:bodyDiv w:val="1"/>
      <w:marLeft w:val="0"/>
      <w:marRight w:val="0"/>
      <w:marTop w:val="0"/>
      <w:marBottom w:val="0"/>
      <w:divBdr>
        <w:top w:val="none" w:sz="0" w:space="0" w:color="auto"/>
        <w:left w:val="none" w:sz="0" w:space="0" w:color="auto"/>
        <w:bottom w:val="none" w:sz="0" w:space="0" w:color="auto"/>
        <w:right w:val="none" w:sz="0" w:space="0" w:color="auto"/>
      </w:divBdr>
    </w:div>
    <w:div w:id="796724286">
      <w:bodyDiv w:val="1"/>
      <w:marLeft w:val="0"/>
      <w:marRight w:val="0"/>
      <w:marTop w:val="0"/>
      <w:marBottom w:val="0"/>
      <w:divBdr>
        <w:top w:val="none" w:sz="0" w:space="0" w:color="auto"/>
        <w:left w:val="none" w:sz="0" w:space="0" w:color="auto"/>
        <w:bottom w:val="none" w:sz="0" w:space="0" w:color="auto"/>
        <w:right w:val="none" w:sz="0" w:space="0" w:color="auto"/>
      </w:divBdr>
    </w:div>
    <w:div w:id="817772247">
      <w:bodyDiv w:val="1"/>
      <w:marLeft w:val="0"/>
      <w:marRight w:val="0"/>
      <w:marTop w:val="0"/>
      <w:marBottom w:val="0"/>
      <w:divBdr>
        <w:top w:val="none" w:sz="0" w:space="0" w:color="auto"/>
        <w:left w:val="none" w:sz="0" w:space="0" w:color="auto"/>
        <w:bottom w:val="none" w:sz="0" w:space="0" w:color="auto"/>
        <w:right w:val="none" w:sz="0" w:space="0" w:color="auto"/>
      </w:divBdr>
    </w:div>
    <w:div w:id="818573061">
      <w:bodyDiv w:val="1"/>
      <w:marLeft w:val="0"/>
      <w:marRight w:val="0"/>
      <w:marTop w:val="0"/>
      <w:marBottom w:val="0"/>
      <w:divBdr>
        <w:top w:val="none" w:sz="0" w:space="0" w:color="auto"/>
        <w:left w:val="none" w:sz="0" w:space="0" w:color="auto"/>
        <w:bottom w:val="none" w:sz="0" w:space="0" w:color="auto"/>
        <w:right w:val="none" w:sz="0" w:space="0" w:color="auto"/>
      </w:divBdr>
    </w:div>
    <w:div w:id="1198742407">
      <w:bodyDiv w:val="1"/>
      <w:marLeft w:val="0"/>
      <w:marRight w:val="0"/>
      <w:marTop w:val="0"/>
      <w:marBottom w:val="0"/>
      <w:divBdr>
        <w:top w:val="none" w:sz="0" w:space="0" w:color="auto"/>
        <w:left w:val="none" w:sz="0" w:space="0" w:color="auto"/>
        <w:bottom w:val="none" w:sz="0" w:space="0" w:color="auto"/>
        <w:right w:val="none" w:sz="0" w:space="0" w:color="auto"/>
      </w:divBdr>
    </w:div>
    <w:div w:id="1453940519">
      <w:bodyDiv w:val="1"/>
      <w:marLeft w:val="0"/>
      <w:marRight w:val="0"/>
      <w:marTop w:val="0"/>
      <w:marBottom w:val="0"/>
      <w:divBdr>
        <w:top w:val="none" w:sz="0" w:space="0" w:color="auto"/>
        <w:left w:val="none" w:sz="0" w:space="0" w:color="auto"/>
        <w:bottom w:val="none" w:sz="0" w:space="0" w:color="auto"/>
        <w:right w:val="none" w:sz="0" w:space="0" w:color="auto"/>
      </w:divBdr>
    </w:div>
    <w:div w:id="1462916728">
      <w:bodyDiv w:val="1"/>
      <w:marLeft w:val="0"/>
      <w:marRight w:val="0"/>
      <w:marTop w:val="0"/>
      <w:marBottom w:val="0"/>
      <w:divBdr>
        <w:top w:val="none" w:sz="0" w:space="0" w:color="auto"/>
        <w:left w:val="none" w:sz="0" w:space="0" w:color="auto"/>
        <w:bottom w:val="none" w:sz="0" w:space="0" w:color="auto"/>
        <w:right w:val="none" w:sz="0" w:space="0" w:color="auto"/>
      </w:divBdr>
    </w:div>
    <w:div w:id="1517425879">
      <w:bodyDiv w:val="1"/>
      <w:marLeft w:val="0"/>
      <w:marRight w:val="0"/>
      <w:marTop w:val="0"/>
      <w:marBottom w:val="0"/>
      <w:divBdr>
        <w:top w:val="none" w:sz="0" w:space="0" w:color="auto"/>
        <w:left w:val="none" w:sz="0" w:space="0" w:color="auto"/>
        <w:bottom w:val="none" w:sz="0" w:space="0" w:color="auto"/>
        <w:right w:val="none" w:sz="0" w:space="0" w:color="auto"/>
      </w:divBdr>
    </w:div>
    <w:div w:id="1939367041">
      <w:bodyDiv w:val="1"/>
      <w:marLeft w:val="0"/>
      <w:marRight w:val="0"/>
      <w:marTop w:val="0"/>
      <w:marBottom w:val="0"/>
      <w:divBdr>
        <w:top w:val="none" w:sz="0" w:space="0" w:color="auto"/>
        <w:left w:val="none" w:sz="0" w:space="0" w:color="auto"/>
        <w:bottom w:val="none" w:sz="0" w:space="0" w:color="auto"/>
        <w:right w:val="none" w:sz="0" w:space="0" w:color="auto"/>
      </w:divBdr>
    </w:div>
    <w:div w:id="1953895975">
      <w:bodyDiv w:val="1"/>
      <w:marLeft w:val="0"/>
      <w:marRight w:val="0"/>
      <w:marTop w:val="0"/>
      <w:marBottom w:val="0"/>
      <w:divBdr>
        <w:top w:val="none" w:sz="0" w:space="0" w:color="auto"/>
        <w:left w:val="none" w:sz="0" w:space="0" w:color="auto"/>
        <w:bottom w:val="none" w:sz="0" w:space="0" w:color="auto"/>
        <w:right w:val="none" w:sz="0" w:space="0" w:color="auto"/>
      </w:divBdr>
    </w:div>
    <w:div w:id="207423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200">
                <a:latin typeface="Times New Roman" panose="02020603050405020304" pitchFamily="18" charset="0"/>
                <a:cs typeface="Times New Roman" panose="02020603050405020304" pitchFamily="18" charset="0"/>
              </a:rPr>
              <a:t>Hasil</a:t>
            </a:r>
            <a:r>
              <a:rPr lang="id-ID" sz="1200" baseline="0">
                <a:latin typeface="Times New Roman" panose="02020603050405020304" pitchFamily="18" charset="0"/>
                <a:cs typeface="Times New Roman" panose="02020603050405020304" pitchFamily="18" charset="0"/>
              </a:rPr>
              <a:t> Uji Hedonik</a:t>
            </a:r>
            <a:endParaRPr lang="id-ID"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title>
    <c:autoTitleDeleted val="0"/>
    <c:plotArea>
      <c:layout/>
      <c:barChart>
        <c:barDir val="col"/>
        <c:grouping val="clustered"/>
        <c:varyColors val="0"/>
        <c:ser>
          <c:idx val="0"/>
          <c:order val="0"/>
          <c:tx>
            <c:strRef>
              <c:f>Sheet1!$B$1</c:f>
              <c:strCache>
                <c:ptCount val="1"/>
                <c:pt idx="0">
                  <c:v>Tepung Labu Kuning</c:v>
                </c:pt>
              </c:strCache>
            </c:strRef>
          </c:tx>
          <c:spPr>
            <a:solidFill>
              <a:schemeClr val="accent1"/>
            </a:solidFill>
            <a:ln>
              <a:noFill/>
            </a:ln>
            <a:effectLst/>
          </c:spPr>
          <c:invertIfNegative val="0"/>
          <c:cat>
            <c:strRef>
              <c:f>Sheet1!$A$2:$A$5</c:f>
              <c:strCache>
                <c:ptCount val="4"/>
                <c:pt idx="0">
                  <c:v>Warna</c:v>
                </c:pt>
                <c:pt idx="1">
                  <c:v>Aroma</c:v>
                </c:pt>
                <c:pt idx="2">
                  <c:v>Rasa</c:v>
                </c:pt>
                <c:pt idx="3">
                  <c:v>Tekstur</c:v>
                </c:pt>
              </c:strCache>
            </c:strRef>
          </c:cat>
          <c:val>
            <c:numRef>
              <c:f>Sheet1!$B$2:$B$5</c:f>
              <c:numCache>
                <c:formatCode>General</c:formatCode>
                <c:ptCount val="4"/>
                <c:pt idx="0">
                  <c:v>3.47</c:v>
                </c:pt>
                <c:pt idx="1">
                  <c:v>3.83</c:v>
                </c:pt>
                <c:pt idx="2">
                  <c:v>4.2300000000000004</c:v>
                </c:pt>
                <c:pt idx="3">
                  <c:v>3.37</c:v>
                </c:pt>
              </c:numCache>
            </c:numRef>
          </c:val>
          <c:extLst>
            <c:ext xmlns:c16="http://schemas.microsoft.com/office/drawing/2014/chart" uri="{C3380CC4-5D6E-409C-BE32-E72D297353CC}">
              <c16:uniqueId val="{00000000-0E1B-4A34-9E0A-A9861CD8E9C4}"/>
            </c:ext>
          </c:extLst>
        </c:ser>
        <c:ser>
          <c:idx val="1"/>
          <c:order val="1"/>
          <c:tx>
            <c:strRef>
              <c:f>Sheet1!$C$1</c:f>
              <c:strCache>
                <c:ptCount val="1"/>
                <c:pt idx="0">
                  <c:v>Tepung Fortifikan</c:v>
                </c:pt>
              </c:strCache>
            </c:strRef>
          </c:tx>
          <c:spPr>
            <a:solidFill>
              <a:schemeClr val="accent2"/>
            </a:solidFill>
            <a:ln>
              <a:noFill/>
            </a:ln>
            <a:effectLst/>
          </c:spPr>
          <c:invertIfNegative val="0"/>
          <c:cat>
            <c:strRef>
              <c:f>Sheet1!$A$2:$A$5</c:f>
              <c:strCache>
                <c:ptCount val="4"/>
                <c:pt idx="0">
                  <c:v>Warna</c:v>
                </c:pt>
                <c:pt idx="1">
                  <c:v>Aroma</c:v>
                </c:pt>
                <c:pt idx="2">
                  <c:v>Rasa</c:v>
                </c:pt>
                <c:pt idx="3">
                  <c:v>Tekstur</c:v>
                </c:pt>
              </c:strCache>
            </c:strRef>
          </c:cat>
          <c:val>
            <c:numRef>
              <c:f>Sheet1!$C$2:$C$5</c:f>
              <c:numCache>
                <c:formatCode>General</c:formatCode>
                <c:ptCount val="4"/>
                <c:pt idx="0">
                  <c:v>3.07</c:v>
                </c:pt>
                <c:pt idx="1">
                  <c:v>3.5</c:v>
                </c:pt>
                <c:pt idx="2">
                  <c:v>3.57</c:v>
                </c:pt>
                <c:pt idx="3">
                  <c:v>3.7</c:v>
                </c:pt>
              </c:numCache>
            </c:numRef>
          </c:val>
          <c:extLst>
            <c:ext xmlns:c16="http://schemas.microsoft.com/office/drawing/2014/chart" uri="{C3380CC4-5D6E-409C-BE32-E72D297353CC}">
              <c16:uniqueId val="{00000001-0E1B-4A34-9E0A-A9861CD8E9C4}"/>
            </c:ext>
          </c:extLst>
        </c:ser>
        <c:ser>
          <c:idx val="2"/>
          <c:order val="2"/>
          <c:tx>
            <c:strRef>
              <c:f>Sheet1!$D$1</c:f>
              <c:strCache>
                <c:ptCount val="1"/>
                <c:pt idx="0">
                  <c:v>Column1</c:v>
                </c:pt>
              </c:strCache>
            </c:strRef>
          </c:tx>
          <c:spPr>
            <a:solidFill>
              <a:schemeClr val="accent3"/>
            </a:solidFill>
            <a:ln>
              <a:noFill/>
            </a:ln>
            <a:effectLst/>
          </c:spPr>
          <c:invertIfNegative val="0"/>
          <c:cat>
            <c:strRef>
              <c:f>Sheet1!$A$2:$A$5</c:f>
              <c:strCache>
                <c:ptCount val="4"/>
                <c:pt idx="0">
                  <c:v>Warna</c:v>
                </c:pt>
                <c:pt idx="1">
                  <c:v>Aroma</c:v>
                </c:pt>
                <c:pt idx="2">
                  <c:v>Rasa</c:v>
                </c:pt>
                <c:pt idx="3">
                  <c:v>Tekstur</c:v>
                </c:pt>
              </c:strCache>
            </c:strRef>
          </c:cat>
          <c:val>
            <c:numRef>
              <c:f>Sheet1!$D$2:$D$5</c:f>
              <c:numCache>
                <c:formatCode>General</c:formatCode>
                <c:ptCount val="4"/>
              </c:numCache>
            </c:numRef>
          </c:val>
          <c:extLst>
            <c:ext xmlns:c16="http://schemas.microsoft.com/office/drawing/2014/chart" uri="{C3380CC4-5D6E-409C-BE32-E72D297353CC}">
              <c16:uniqueId val="{00000002-0E1B-4A34-9E0A-A9861CD8E9C4}"/>
            </c:ext>
          </c:extLst>
        </c:ser>
        <c:dLbls>
          <c:showLegendKey val="0"/>
          <c:showVal val="0"/>
          <c:showCatName val="0"/>
          <c:showSerName val="0"/>
          <c:showPercent val="0"/>
          <c:showBubbleSize val="0"/>
        </c:dLbls>
        <c:gapWidth val="219"/>
        <c:overlap val="-27"/>
        <c:axId val="494943648"/>
        <c:axId val="494941352"/>
      </c:barChart>
      <c:catAx>
        <c:axId val="494943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crossAx val="494941352"/>
        <c:crosses val="autoZero"/>
        <c:auto val="1"/>
        <c:lblAlgn val="ctr"/>
        <c:lblOffset val="100"/>
        <c:noMultiLvlLbl val="0"/>
      </c:catAx>
      <c:valAx>
        <c:axId val="494941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94943648"/>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LGQOCxgKCjjo+JK59mJBjia15A==">AMUW2mXb1pgftY22tdzNuNEvCfUDvxiU4y2J2FVtv9j7srANXhSfxKl28WDKGaa3f0p6OXPpdoDOaeLgNXDjJhgrZ45SKyVno3uUZNqDnu7geWspUwDEoaJ40LWV90hRoIIkDiGV/KojtxYcKgizAGKq5J7kbPDntw==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7C004DA-4221-4E10-9DB5-AB4B05843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9880</Words>
  <Characters>56318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IT-STIKES</dc:creator>
  <cp:lastModifiedBy>ASUS</cp:lastModifiedBy>
  <cp:revision>12</cp:revision>
  <dcterms:created xsi:type="dcterms:W3CDTF">2019-09-05T02:24:00Z</dcterms:created>
  <dcterms:modified xsi:type="dcterms:W3CDTF">2023-03-18T16:21:00Z</dcterms:modified>
</cp:coreProperties>
</file>