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ADF" w14:textId="77777777" w:rsidR="00E1272C" w:rsidRDefault="00E1272C">
      <w:pPr>
        <w:spacing w:after="160" w:line="259" w:lineRule="auto"/>
        <w:rPr>
          <w:rFonts w:ascii="Times New Roman" w:hAnsi="Times New Roman" w:cs="Times New Roman"/>
          <w:i/>
          <w:sz w:val="20"/>
          <w:szCs w:val="20"/>
        </w:rPr>
      </w:pPr>
      <w:bookmarkStart w:id="0" w:name="_Toc457165631"/>
    </w:p>
    <w:p w14:paraId="504B40AC" w14:textId="77777777" w:rsidR="00007CBB" w:rsidRDefault="00426780" w:rsidP="00426780">
      <w:pPr>
        <w:pStyle w:val="Header"/>
        <w:tabs>
          <w:tab w:val="left" w:pos="1574"/>
        </w:tabs>
        <w:ind w:right="-754"/>
        <w:rPr>
          <w:rFonts w:ascii="Times New Roman" w:hAnsi="Times New Roman" w:cs="Times New Roman"/>
          <w:i/>
          <w:sz w:val="20"/>
          <w:szCs w:val="20"/>
        </w:rPr>
      </w:pPr>
      <w:r w:rsidRPr="00BA432B">
        <w:rPr>
          <w:rFonts w:ascii="Times New Roman" w:hAnsi="Times New Roman" w:cs="Times New Roman"/>
          <w:i/>
          <w:noProof/>
          <w:sz w:val="20"/>
          <w:szCs w:val="20"/>
        </w:rPr>
        <mc:AlternateContent>
          <mc:Choice Requires="wps">
            <w:drawing>
              <wp:anchor distT="0" distB="0" distL="114300" distR="114300" simplePos="0" relativeHeight="251666432" behindDoc="1" locked="0" layoutInCell="1" allowOverlap="1" wp14:anchorId="7550BD0D" wp14:editId="3571921D">
                <wp:simplePos x="0" y="0"/>
                <wp:positionH relativeFrom="column">
                  <wp:posOffset>1329069</wp:posOffset>
                </wp:positionH>
                <wp:positionV relativeFrom="paragraph">
                  <wp:posOffset>-592617</wp:posOffset>
                </wp:positionV>
                <wp:extent cx="5326911" cy="1041990"/>
                <wp:effectExtent l="0" t="0" r="26670" b="2540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911" cy="1041990"/>
                        </a:xfrm>
                        <a:prstGeom prst="rect">
                          <a:avLst/>
                        </a:prstGeom>
                        <a:solidFill>
                          <a:srgbClr val="CCECFF"/>
                        </a:solidFill>
                        <a:ln w="9525">
                          <a:solidFill>
                            <a:schemeClr val="tx2">
                              <a:lumMod val="20000"/>
                              <a:lumOff val="80000"/>
                            </a:schemeClr>
                          </a:solidFill>
                          <a:miter lim="800000"/>
                          <a:headEnd/>
                          <a:tailEnd/>
                        </a:ln>
                      </wps:spPr>
                      <wps:txbx>
                        <w:txbxContent>
                          <w:p w14:paraId="247F14FA" w14:textId="5328A714" w:rsidR="006F7F91" w:rsidRPr="008D04CF" w:rsidRDefault="006F7F91" w:rsidP="00426780">
                            <w:pPr>
                              <w:spacing w:after="0" w:line="240" w:lineRule="auto"/>
                              <w:jc w:val="right"/>
                              <w:rPr>
                                <w:rFonts w:ascii="Times New Roman" w:hAnsi="Times New Roman" w:cs="Times New Roman"/>
                                <w:b/>
                                <w:sz w:val="20"/>
                                <w:szCs w:val="20"/>
                              </w:rPr>
                            </w:pPr>
                          </w:p>
                          <w:p w14:paraId="3A54745E" w14:textId="77777777" w:rsidR="006F7F91" w:rsidRDefault="006F7F91" w:rsidP="00052477">
                            <w:pPr>
                              <w:pStyle w:val="Header"/>
                              <w:ind w:right="-754"/>
                              <w:jc w:val="right"/>
                              <w:rPr>
                                <w:rFonts w:ascii="Times New Roman" w:hAnsi="Times New Roman" w:cs="Times New Roman"/>
                                <w:i/>
                                <w:sz w:val="20"/>
                                <w:szCs w:val="20"/>
                              </w:rPr>
                            </w:pPr>
                          </w:p>
                          <w:p w14:paraId="73C82381" w14:textId="77777777" w:rsidR="006F7F91" w:rsidRPr="008D04CF" w:rsidRDefault="006F7F91" w:rsidP="0042678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BD0D" id="Rectangle 14" o:spid="_x0000_s1026" style="position:absolute;margin-left:104.65pt;margin-top:-46.65pt;width:419.45pt;height:82.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" fillcolor="#ccecff" strokecolor="#d5dce4 [671]">
                <v:textbox>
                  <w:txbxContent>
                    <w:p w14:paraId="247F14FA" w14:textId="5328A714" w:rsidR="006F7F91" w:rsidRPr="008D04CF" w:rsidRDefault="006F7F91" w:rsidP="00426780">
                      <w:pPr>
                        <w:spacing w:after="0" w:line="240" w:lineRule="auto"/>
                        <w:jc w:val="right"/>
                        <w:rPr>
                          <w:rFonts w:ascii="Times New Roman" w:hAnsi="Times New Roman" w:cs="Times New Roman"/>
                          <w:b/>
                          <w:sz w:val="20"/>
                          <w:szCs w:val="20"/>
                        </w:rPr>
                      </w:pPr>
                    </w:p>
                    <w:p w14:paraId="3A54745E" w14:textId="77777777" w:rsidR="006F7F91" w:rsidRDefault="006F7F91" w:rsidP="00052477">
                      <w:pPr>
                        <w:pStyle w:val="Header"/>
                        <w:ind w:right="-754"/>
                        <w:jc w:val="right"/>
                        <w:rPr>
                          <w:rFonts w:ascii="Times New Roman" w:hAnsi="Times New Roman" w:cs="Times New Roman"/>
                          <w:i/>
                          <w:sz w:val="20"/>
                          <w:szCs w:val="20"/>
                        </w:rPr>
                      </w:pPr>
                    </w:p>
                    <w:p w14:paraId="73C82381" w14:textId="77777777" w:rsidR="006F7F91" w:rsidRPr="008D04CF" w:rsidRDefault="006F7F91" w:rsidP="00426780">
                      <w:pPr>
                        <w:rPr>
                          <w:sz w:val="20"/>
                          <w:szCs w:val="20"/>
                        </w:rPr>
                      </w:pPr>
                    </w:p>
                  </w:txbxContent>
                </v:textbox>
              </v:rect>
            </w:pict>
          </mc:Fallback>
        </mc:AlternateContent>
      </w:r>
      <w:r w:rsidRPr="00BA432B">
        <w:rPr>
          <w:rFonts w:ascii="Times New Roman" w:hAnsi="Times New Roman" w:cs="Times New Roman"/>
          <w:i/>
          <w:noProof/>
          <w:sz w:val="20"/>
          <w:szCs w:val="20"/>
        </w:rPr>
        <w:drawing>
          <wp:anchor distT="0" distB="0" distL="114300" distR="114300" simplePos="0" relativeHeight="251664384" behindDoc="0" locked="0" layoutInCell="1" allowOverlap="1" wp14:anchorId="60FF2140" wp14:editId="36AB6F5D">
            <wp:simplePos x="0" y="0"/>
            <wp:positionH relativeFrom="column">
              <wp:posOffset>-914400</wp:posOffset>
            </wp:positionH>
            <wp:positionV relativeFrom="paragraph">
              <wp:posOffset>-592617</wp:posOffset>
            </wp:positionV>
            <wp:extent cx="2243470" cy="1038079"/>
            <wp:effectExtent l="0" t="0" r="444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3470" cy="103807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p>
    <w:p w14:paraId="40F181EA" w14:textId="77777777" w:rsidR="008527EC" w:rsidRDefault="00B10F7A" w:rsidP="008E38B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69DC17D4" wp14:editId="3B8B0013">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4E01A"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" strokeweight="1pt"/>
            </w:pict>
          </mc:Fallback>
        </mc:AlternateContent>
      </w:r>
    </w:p>
    <w:p w14:paraId="30531C16" w14:textId="77777777" w:rsidR="00480B21" w:rsidRDefault="00480B21" w:rsidP="00AB0D16">
      <w:pPr>
        <w:spacing w:after="0" w:line="360" w:lineRule="auto"/>
        <w:jc w:val="center"/>
        <w:rPr>
          <w:rFonts w:ascii="Times New Roman" w:hAnsi="Times New Roman" w:cs="Times New Roman"/>
          <w:b/>
          <w:sz w:val="24"/>
          <w:szCs w:val="24"/>
        </w:rPr>
      </w:pPr>
    </w:p>
    <w:p w14:paraId="1849C17B" w14:textId="599E7DF6" w:rsidR="00480B21" w:rsidRPr="00480B21" w:rsidRDefault="00480B21" w:rsidP="00AB0D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POTENSI EKSTRAK METANOL DAUN KIRINYUH </w:t>
      </w:r>
      <w:r w:rsidRPr="00657D02">
        <w:rPr>
          <w:rFonts w:ascii="Times New Roman" w:hAnsi="Times New Roman" w:cs="Times New Roman"/>
          <w:bCs/>
          <w:i/>
          <w:iCs/>
          <w:sz w:val="24"/>
          <w:szCs w:val="24"/>
        </w:rPr>
        <w:t>(</w:t>
      </w:r>
      <w:bookmarkStart w:id="1" w:name="_Hlk100040941"/>
      <w:r w:rsidRPr="00657D02">
        <w:rPr>
          <w:rFonts w:ascii="Times New Roman" w:hAnsi="Times New Roman" w:cs="Times New Roman"/>
          <w:bCs/>
          <w:i/>
          <w:iCs/>
          <w:sz w:val="24"/>
          <w:szCs w:val="24"/>
        </w:rPr>
        <w:t>Chromolaena odorata</w:t>
      </w:r>
      <w:r>
        <w:rPr>
          <w:rFonts w:ascii="Times New Roman" w:hAnsi="Times New Roman" w:cs="Times New Roman"/>
          <w:bCs/>
          <w:i/>
          <w:iCs/>
          <w:sz w:val="24"/>
          <w:szCs w:val="24"/>
        </w:rPr>
        <w:t xml:space="preserve"> </w:t>
      </w:r>
      <w:r w:rsidRPr="001407DE">
        <w:rPr>
          <w:rFonts w:ascii="Times New Roman" w:hAnsi="Times New Roman" w:cs="Times New Roman"/>
          <w:bCs/>
          <w:iCs/>
          <w:sz w:val="24"/>
          <w:szCs w:val="24"/>
        </w:rPr>
        <w:t>(L). R.M.King &amp; H.Rob.</w:t>
      </w:r>
      <w:bookmarkEnd w:id="1"/>
      <w:r w:rsidRPr="00657D02">
        <w:rPr>
          <w:rFonts w:ascii="Times New Roman" w:hAnsi="Times New Roman" w:cs="Times New Roman"/>
          <w:bCs/>
          <w:i/>
          <w:iCs/>
          <w:sz w:val="24"/>
          <w:szCs w:val="24"/>
        </w:rPr>
        <w:t>)</w:t>
      </w:r>
      <w:r>
        <w:rPr>
          <w:rFonts w:ascii="Times New Roman" w:hAnsi="Times New Roman" w:cs="Times New Roman"/>
          <w:bCs/>
          <w:sz w:val="24"/>
          <w:szCs w:val="24"/>
        </w:rPr>
        <w:t xml:space="preserve"> </w:t>
      </w:r>
      <w:r>
        <w:rPr>
          <w:rFonts w:ascii="Times New Roman" w:hAnsi="Times New Roman" w:cs="Times New Roman"/>
          <w:b/>
          <w:sz w:val="24"/>
          <w:szCs w:val="24"/>
        </w:rPr>
        <w:t>SEBAGAI ZAT AKTIF UNTUK SABUN CUCI TANGAN</w:t>
      </w:r>
    </w:p>
    <w:p w14:paraId="0164DDAB" w14:textId="77777777" w:rsidR="00480B21" w:rsidRDefault="00480B21" w:rsidP="00480B21">
      <w:pPr>
        <w:spacing w:after="0" w:line="240" w:lineRule="auto"/>
        <w:jc w:val="center"/>
        <w:rPr>
          <w:rFonts w:ascii="Times New Roman" w:hAnsi="Times New Roman" w:cs="Times New Roman"/>
          <w:b/>
          <w:bCs/>
          <w:sz w:val="20"/>
          <w:szCs w:val="20"/>
        </w:rPr>
      </w:pPr>
    </w:p>
    <w:p w14:paraId="444FC605" w14:textId="266B6741" w:rsidR="001E3530" w:rsidRPr="00412181" w:rsidRDefault="003B0EC1" w:rsidP="00480B21">
      <w:pPr>
        <w:spacing w:after="0" w:line="240" w:lineRule="auto"/>
        <w:jc w:val="center"/>
        <w:rPr>
          <w:rFonts w:ascii="Times New Roman" w:hAnsi="Times New Roman" w:cs="Times New Roman"/>
          <w:b/>
          <w:sz w:val="16"/>
          <w:szCs w:val="16"/>
        </w:rPr>
      </w:pPr>
      <w:r>
        <w:rPr>
          <w:rFonts w:ascii="Times New Roman" w:hAnsi="Times New Roman" w:cs="Times New Roman"/>
          <w:b/>
          <w:bCs/>
          <w:sz w:val="20"/>
          <w:szCs w:val="20"/>
        </w:rPr>
        <w:t xml:space="preserve">Lilis Tuslinah, </w:t>
      </w:r>
      <w:r w:rsidR="00480B21" w:rsidRPr="00480B21">
        <w:rPr>
          <w:rFonts w:ascii="Times New Roman" w:hAnsi="Times New Roman" w:cs="Times New Roman"/>
          <w:b/>
          <w:bCs/>
          <w:sz w:val="20"/>
          <w:szCs w:val="20"/>
        </w:rPr>
        <w:t>Septiana Erdi Nugraha</w:t>
      </w:r>
      <w:r w:rsidR="00480B21">
        <w:rPr>
          <w:rFonts w:ascii="Times New Roman" w:hAnsi="Times New Roman" w:cs="Times New Roman"/>
          <w:b/>
          <w:bCs/>
          <w:sz w:val="20"/>
          <w:szCs w:val="20"/>
        </w:rPr>
        <w:t>,</w:t>
      </w:r>
      <w:r w:rsidR="00480B21" w:rsidRPr="00480B21">
        <w:rPr>
          <w:rFonts w:ascii="Times New Roman" w:hAnsi="Times New Roman" w:cs="Times New Roman"/>
          <w:b/>
          <w:bCs/>
          <w:sz w:val="20"/>
          <w:szCs w:val="20"/>
        </w:rPr>
        <w:t xml:space="preserve"> </w:t>
      </w:r>
      <w:r>
        <w:rPr>
          <w:rFonts w:ascii="Times New Roman" w:hAnsi="Times New Roman" w:cs="Times New Roman"/>
          <w:b/>
          <w:bCs/>
          <w:sz w:val="20"/>
          <w:szCs w:val="20"/>
        </w:rPr>
        <w:t>Gatut Ari Wardani</w:t>
      </w:r>
    </w:p>
    <w:p w14:paraId="436C796B" w14:textId="7F694A09" w:rsidR="00DB2AA2" w:rsidRDefault="00480B21" w:rsidP="00480B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Universitas</w:t>
      </w:r>
      <w:r w:rsidR="003B0EC1">
        <w:rPr>
          <w:rFonts w:ascii="Times New Roman" w:hAnsi="Times New Roman" w:cs="Times New Roman"/>
          <w:bCs/>
          <w:sz w:val="20"/>
          <w:szCs w:val="20"/>
        </w:rPr>
        <w:t xml:space="preserve"> Bakti Tunas Husada, Jl. Cilolohan No.36 Kel. Kahuripan Kec. Tawang Kota Tasikmalaya, Indonesia</w:t>
      </w:r>
    </w:p>
    <w:p w14:paraId="337AE247" w14:textId="57B546F4" w:rsidR="003B0EC1" w:rsidRPr="003B0EC1" w:rsidRDefault="003B0EC1" w:rsidP="00480B2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Email:</w:t>
      </w:r>
      <w:r w:rsidR="00480B21">
        <w:rPr>
          <w:rFonts w:ascii="Times New Roman" w:hAnsi="Times New Roman" w:cs="Times New Roman"/>
          <w:bCs/>
          <w:sz w:val="20"/>
          <w:szCs w:val="20"/>
        </w:rPr>
        <w:t xml:space="preserve"> lilistuslinah@universitas-bth.ac.id</w:t>
      </w:r>
    </w:p>
    <w:p w14:paraId="0C47808F" w14:textId="77777777" w:rsidR="00DB2AA2" w:rsidRPr="00AB0D16" w:rsidRDefault="003B0EC1" w:rsidP="001E3530">
      <w:pPr>
        <w:spacing w:after="0" w:line="360" w:lineRule="auto"/>
        <w:jc w:val="center"/>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5E8EAD7F" wp14:editId="22A2BDC0">
                <wp:simplePos x="0" y="0"/>
                <wp:positionH relativeFrom="column">
                  <wp:posOffset>-180753</wp:posOffset>
                </wp:positionH>
                <wp:positionV relativeFrom="paragraph">
                  <wp:posOffset>95132</wp:posOffset>
                </wp:positionV>
                <wp:extent cx="5966932" cy="0"/>
                <wp:effectExtent l="0" t="0" r="1524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932"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7D33E" id="AutoShape 6" o:spid="_x0000_s1026" type="#_x0000_t32" style="position:absolute;margin-left:-14.25pt;margin-top:7.5pt;width:469.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" strokeweight="1pt"/>
            </w:pict>
          </mc:Fallback>
        </mc:AlternateContent>
      </w:r>
    </w:p>
    <w:p w14:paraId="2E1B9B5B" w14:textId="77777777" w:rsidR="00AF2DBF" w:rsidRDefault="00AF2DBF" w:rsidP="00AB0D16">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423CEBE" w14:textId="77777777" w:rsidR="00687009" w:rsidRDefault="00687009" w:rsidP="00AB0D16">
      <w:pPr>
        <w:tabs>
          <w:tab w:val="left" w:pos="0"/>
        </w:tabs>
        <w:spacing w:after="0" w:line="240" w:lineRule="auto"/>
        <w:jc w:val="center"/>
        <w:rPr>
          <w:rFonts w:ascii="Times New Roman" w:hAnsi="Times New Roman" w:cs="Times New Roman"/>
          <w:b/>
          <w:sz w:val="24"/>
          <w:szCs w:val="24"/>
        </w:rPr>
      </w:pPr>
    </w:p>
    <w:p w14:paraId="4A9DB809" w14:textId="77777777" w:rsidR="00F32896" w:rsidRPr="00471259" w:rsidRDefault="00F32896" w:rsidP="00687009">
      <w:pPr>
        <w:spacing w:after="0" w:line="240" w:lineRule="auto"/>
        <w:jc w:val="both"/>
        <w:rPr>
          <w:rFonts w:ascii="Times New Roman" w:hAnsi="Times New Roman" w:cs="Times New Roman"/>
          <w:sz w:val="20"/>
          <w:szCs w:val="20"/>
        </w:rPr>
      </w:pPr>
      <w:r w:rsidRPr="00471259">
        <w:rPr>
          <w:rFonts w:ascii="Times New Roman" w:hAnsi="Times New Roman" w:cs="Times New Roman"/>
          <w:sz w:val="20"/>
          <w:szCs w:val="20"/>
        </w:rPr>
        <w:t>The methanol extract of kirinyuh leaves (</w:t>
      </w:r>
      <w:r w:rsidRPr="00471259">
        <w:rPr>
          <w:rFonts w:ascii="Times New Roman" w:hAnsi="Times New Roman" w:cs="Times New Roman"/>
          <w:i/>
          <w:iCs/>
          <w:sz w:val="20"/>
          <w:szCs w:val="20"/>
        </w:rPr>
        <w:t>Chromolaena odorata (L). R.M.King &amp; H.Rob.</w:t>
      </w:r>
      <w:r w:rsidRPr="00471259">
        <w:rPr>
          <w:rFonts w:ascii="Times New Roman" w:hAnsi="Times New Roman" w:cs="Times New Roman"/>
          <w:sz w:val="20"/>
          <w:szCs w:val="20"/>
        </w:rPr>
        <w:t xml:space="preserve">) is able to inhibit the growth of gram-positive </w:t>
      </w:r>
      <w:r w:rsidRPr="00471259">
        <w:rPr>
          <w:rFonts w:ascii="Times New Roman" w:hAnsi="Times New Roman" w:cs="Times New Roman"/>
          <w:i/>
          <w:iCs/>
          <w:sz w:val="20"/>
          <w:szCs w:val="20"/>
        </w:rPr>
        <w:t>Staphylococcus aureus</w:t>
      </w:r>
      <w:r w:rsidRPr="00471259">
        <w:rPr>
          <w:rFonts w:ascii="Times New Roman" w:hAnsi="Times New Roman" w:cs="Times New Roman"/>
          <w:sz w:val="20"/>
          <w:szCs w:val="20"/>
        </w:rPr>
        <w:t xml:space="preserve"> so that it has potential as an active substance for hand washing soap. In this study, liquid hand washing soap was made with a concentration of 0.01% kirinyuh leaf extract using a soap base using a gelling agent Carbopol. The optimum concentration of Carbopol with a viscosity of 2217 cPs is 0.6%. The liquid soap preparation was analyzed including viscosity 2217 cPs, pH 6.38, total active ingredient 18.62% mass fraction, insoluble material in ethanol 0.11% mass fraction, free fatty acids 0.63% mass fraction, phenol coefficient 1, Total Plate Number 4,535 g/colony. In the hedonic test, the highest panelist response was found in the purple color of the wine aroma and the yellow color of the lemon aroma</w:t>
      </w:r>
    </w:p>
    <w:p w14:paraId="5AF751A4" w14:textId="77777777" w:rsidR="00F32896" w:rsidRPr="00471259" w:rsidRDefault="00F32896" w:rsidP="00687009">
      <w:pPr>
        <w:spacing w:after="0" w:line="240" w:lineRule="auto"/>
        <w:jc w:val="both"/>
        <w:rPr>
          <w:rFonts w:ascii="Times New Roman" w:hAnsi="Times New Roman" w:cs="Times New Roman"/>
          <w:sz w:val="20"/>
          <w:szCs w:val="20"/>
        </w:rPr>
      </w:pPr>
    </w:p>
    <w:p w14:paraId="70862A4D" w14:textId="1FAA1514" w:rsidR="00AF2DBF" w:rsidRPr="00471259" w:rsidRDefault="00687009" w:rsidP="00687009">
      <w:pPr>
        <w:spacing w:after="0" w:line="240" w:lineRule="auto"/>
        <w:jc w:val="both"/>
        <w:rPr>
          <w:rFonts w:ascii="Times New Roman" w:hAnsi="Times New Roman" w:cs="Times New Roman"/>
          <w:bCs/>
          <w:iCs/>
          <w:sz w:val="20"/>
          <w:szCs w:val="20"/>
        </w:rPr>
      </w:pPr>
      <w:r w:rsidRPr="00471259">
        <w:rPr>
          <w:rFonts w:ascii="Times New Roman" w:hAnsi="Times New Roman" w:cs="Times New Roman"/>
          <w:b/>
          <w:bCs/>
          <w:iCs/>
          <w:sz w:val="20"/>
          <w:szCs w:val="20"/>
        </w:rPr>
        <w:t>Keywords:</w:t>
      </w:r>
      <w:r w:rsidRPr="00471259">
        <w:rPr>
          <w:rFonts w:ascii="Times New Roman" w:hAnsi="Times New Roman" w:cs="Times New Roman"/>
          <w:bCs/>
          <w:iCs/>
          <w:sz w:val="20"/>
          <w:szCs w:val="20"/>
        </w:rPr>
        <w:t xml:space="preserve"> Liquid Hand Washing Soap, Phenol Coefficient, Kirinyuh Leaves</w:t>
      </w:r>
      <w:r w:rsidR="00AF2DBF" w:rsidRPr="00471259">
        <w:rPr>
          <w:rFonts w:ascii="Times New Roman" w:hAnsi="Times New Roman" w:cs="Times New Roman"/>
          <w:bCs/>
          <w:iCs/>
          <w:sz w:val="20"/>
          <w:szCs w:val="20"/>
        </w:rPr>
        <w:t>.</w:t>
      </w:r>
    </w:p>
    <w:p w14:paraId="6611CECC" w14:textId="77777777" w:rsidR="0093777F" w:rsidRDefault="0093777F" w:rsidP="00AF2DBF">
      <w:pPr>
        <w:tabs>
          <w:tab w:val="left" w:pos="0"/>
        </w:tabs>
        <w:spacing w:after="0" w:line="240" w:lineRule="auto"/>
        <w:jc w:val="center"/>
        <w:rPr>
          <w:rFonts w:ascii="Times New Roman" w:hAnsi="Times New Roman" w:cs="Times New Roman"/>
          <w:b/>
          <w:sz w:val="24"/>
          <w:szCs w:val="24"/>
        </w:rPr>
      </w:pPr>
    </w:p>
    <w:p w14:paraId="543747A4" w14:textId="77777777" w:rsidR="00AF2DBF" w:rsidRPr="00AB0D16" w:rsidRDefault="00AF2DBF" w:rsidP="00AF2DBF">
      <w:pPr>
        <w:tabs>
          <w:tab w:val="left" w:pos="0"/>
        </w:tabs>
        <w:spacing w:after="0" w:line="240" w:lineRule="auto"/>
        <w:jc w:val="center"/>
        <w:rPr>
          <w:rFonts w:ascii="Times New Roman" w:hAnsi="Times New Roman" w:cs="Times New Roman"/>
          <w:i/>
          <w:sz w:val="20"/>
          <w:szCs w:val="20"/>
        </w:rPr>
      </w:pPr>
      <w:r w:rsidRPr="00103B7D">
        <w:rPr>
          <w:rFonts w:ascii="Times New Roman" w:hAnsi="Times New Roman" w:cs="Times New Roman"/>
          <w:b/>
          <w:sz w:val="24"/>
          <w:szCs w:val="24"/>
          <w:lang w:val="id-ID"/>
        </w:rPr>
        <w:t>ABSTRAK</w:t>
      </w:r>
    </w:p>
    <w:p w14:paraId="67C44F1E" w14:textId="77777777" w:rsidR="00AF2DBF" w:rsidRPr="00AF2DBF" w:rsidRDefault="00AF2DBF" w:rsidP="00AF2DBF">
      <w:pPr>
        <w:spacing w:after="0" w:line="240" w:lineRule="auto"/>
        <w:jc w:val="both"/>
        <w:rPr>
          <w:rFonts w:ascii="Times New Roman" w:hAnsi="Times New Roman" w:cs="Times New Roman"/>
          <w:sz w:val="24"/>
          <w:szCs w:val="24"/>
        </w:rPr>
      </w:pPr>
    </w:p>
    <w:p w14:paraId="60B82CC1" w14:textId="6E2ED71D" w:rsidR="00AF2DBF" w:rsidRDefault="00837265" w:rsidP="00AF2DBF">
      <w:pPr>
        <w:spacing w:after="0" w:line="240" w:lineRule="auto"/>
        <w:jc w:val="both"/>
        <w:rPr>
          <w:rFonts w:ascii="Times New Roman" w:hAnsi="Times New Roman" w:cs="Times New Roman"/>
          <w:sz w:val="20"/>
          <w:szCs w:val="20"/>
        </w:rPr>
      </w:pPr>
      <w:r w:rsidRPr="00837265">
        <w:rPr>
          <w:rFonts w:ascii="Times New Roman" w:hAnsi="Times New Roman" w:cs="Times New Roman"/>
          <w:sz w:val="20"/>
          <w:szCs w:val="20"/>
        </w:rPr>
        <w:t>Ekstrak metanol daun kirinyuh (Chromolaena odorata) mampu menghambat pertumbuhan bakteri gram positif Staphylococcus aureus sehingga mempunyai potensi sebagai zat aktif sabun cuci tangan Pada penelitian ini dibuat sabun cair cuci tangan dengan konsentrasi ekstrak daun kirinyuh 0,01% menggunakan basis sabun menggunakan gelling agent  Carbopol.  Konsentrasi optimum Carbopol dengan viskositas 2217 cPs adalah 0,6 %. Sediaan sabun cucu cair dilakukan analisis meliputi viskosita 2217 cPs, pH 6,38, Total bahan aktif 18,62 % fraksi massa, Bahan tidak larut dalam etanol 0,11% fraksi massa, Asam lemak bebas 0,63% fraksi massa, Koefisien fenol 1, Angka Lempeng Total 4.535 g/koloni. Pada Uji hedonik respon panelis tertinggi terdapat pada warna ungu aroma anggur dan warna kuning aroma lemon.</w:t>
      </w:r>
    </w:p>
    <w:p w14:paraId="15FF6CB2" w14:textId="77777777" w:rsidR="00837265" w:rsidRPr="0093777F" w:rsidRDefault="00837265" w:rsidP="00AF2DBF">
      <w:pPr>
        <w:spacing w:after="0" w:line="240" w:lineRule="auto"/>
        <w:jc w:val="both"/>
        <w:rPr>
          <w:rFonts w:ascii="Times New Roman" w:hAnsi="Times New Roman" w:cs="Times New Roman"/>
          <w:b/>
          <w:sz w:val="20"/>
          <w:szCs w:val="20"/>
        </w:rPr>
      </w:pPr>
    </w:p>
    <w:p w14:paraId="1499DB22" w14:textId="6EA2C4F8" w:rsidR="00AF2DBF" w:rsidRPr="00DC027B" w:rsidRDefault="00AF2DBF" w:rsidP="00552558">
      <w:pPr>
        <w:spacing w:after="0" w:line="240" w:lineRule="auto"/>
        <w:rPr>
          <w:rFonts w:ascii="Times New Roman" w:hAnsi="Times New Roman" w:cs="Times New Roman"/>
          <w:bCs/>
          <w:iCs/>
          <w:sz w:val="22"/>
          <w:szCs w:val="22"/>
        </w:rPr>
        <w:sectPr w:rsidR="00AF2DBF" w:rsidRPr="00DC027B" w:rsidSect="002E4BBE">
          <w:headerReference w:type="default" r:id="rId9"/>
          <w:footerReference w:type="default" r:id="rId10"/>
          <w:pgSz w:w="11907" w:h="16840" w:code="9"/>
          <w:pgMar w:top="142" w:right="1440" w:bottom="1440" w:left="1440" w:header="720" w:footer="567" w:gutter="0"/>
          <w:pgNumType w:start="1"/>
          <w:cols w:space="720"/>
          <w:docGrid w:linePitch="360"/>
        </w:sectPr>
      </w:pPr>
      <w:r w:rsidRPr="0093777F">
        <w:rPr>
          <w:rFonts w:ascii="Times New Roman" w:hAnsi="Times New Roman" w:cs="Times New Roman"/>
          <w:b/>
          <w:sz w:val="20"/>
          <w:szCs w:val="20"/>
          <w:lang w:val="id-ID"/>
        </w:rPr>
        <w:t>Kata kunci:</w:t>
      </w:r>
      <w:r w:rsidRPr="0093777F">
        <w:rPr>
          <w:rFonts w:ascii="Times New Roman" w:hAnsi="Times New Roman" w:cs="Times New Roman"/>
          <w:b/>
          <w:sz w:val="20"/>
          <w:szCs w:val="20"/>
        </w:rPr>
        <w:t xml:space="preserve"> </w:t>
      </w:r>
      <w:r w:rsidR="00552558" w:rsidRPr="00552558">
        <w:rPr>
          <w:rFonts w:ascii="Times New Roman" w:hAnsi="Times New Roman" w:cs="Times New Roman"/>
          <w:iCs/>
          <w:sz w:val="20"/>
          <w:szCs w:val="20"/>
        </w:rPr>
        <w:t xml:space="preserve">Sabun Cair </w:t>
      </w:r>
      <w:r w:rsidR="00F32896">
        <w:rPr>
          <w:rFonts w:ascii="Times New Roman" w:hAnsi="Times New Roman" w:cs="Times New Roman"/>
          <w:iCs/>
          <w:sz w:val="20"/>
          <w:szCs w:val="20"/>
        </w:rPr>
        <w:t>C</w:t>
      </w:r>
      <w:r w:rsidR="00552558" w:rsidRPr="00552558">
        <w:rPr>
          <w:rFonts w:ascii="Times New Roman" w:hAnsi="Times New Roman" w:cs="Times New Roman"/>
          <w:iCs/>
          <w:sz w:val="20"/>
          <w:szCs w:val="20"/>
        </w:rPr>
        <w:t>uci Tangan, Koefisien fenol</w:t>
      </w:r>
      <w:r w:rsidR="00552558">
        <w:rPr>
          <w:rFonts w:ascii="Times New Roman" w:hAnsi="Times New Roman" w:cs="Times New Roman"/>
          <w:i/>
          <w:iCs/>
          <w:sz w:val="20"/>
          <w:szCs w:val="20"/>
        </w:rPr>
        <w:t xml:space="preserve">, </w:t>
      </w:r>
      <w:r w:rsidRPr="0093777F">
        <w:rPr>
          <w:rFonts w:ascii="Times New Roman" w:hAnsi="Times New Roman" w:cs="Times New Roman"/>
          <w:i/>
          <w:iCs/>
          <w:sz w:val="20"/>
          <w:szCs w:val="20"/>
        </w:rPr>
        <w:t>Daun Kirinyuh</w:t>
      </w:r>
    </w:p>
    <w:bookmarkEnd w:id="0"/>
    <w:p w14:paraId="6D7853DB" w14:textId="77777777" w:rsidR="00E065F3" w:rsidRDefault="008E38B8" w:rsidP="00F97E8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lastRenderedPageBreak/>
        <w:t>PENDAHULUAN</w:t>
      </w:r>
    </w:p>
    <w:p w14:paraId="3C35F4B7" w14:textId="27367F51" w:rsidR="00805835" w:rsidRPr="0006735B" w:rsidRDefault="003B0E78" w:rsidP="00805835">
      <w:pPr>
        <w:spacing w:after="0" w:line="240" w:lineRule="auto"/>
        <w:ind w:firstLine="567"/>
        <w:jc w:val="both"/>
        <w:rPr>
          <w:rFonts w:asciiTheme="majorBidi" w:eastAsiaTheme="minorHAnsi" w:hAnsiTheme="majorBidi" w:cstheme="majorBidi"/>
          <w:sz w:val="22"/>
          <w:szCs w:val="22"/>
        </w:rPr>
      </w:pPr>
      <w:r w:rsidRPr="0006735B">
        <w:rPr>
          <w:rFonts w:ascii="Times New Roman" w:hAnsi="Times New Roman" w:cs="Times New Roman"/>
          <w:sz w:val="22"/>
          <w:szCs w:val="22"/>
        </w:rPr>
        <w:t>Mikroorganisme terdiri dari beberapa macam salah satunya adalah bakteri, bakteri merupakan organisme uniseluler yang relatif sederhana. Pertumbuhan bakteri terjadi dengan bertambahnya jumlah sel dan berakumulasi sebagai koloni yang merupakan populasi yang terdiri dari miliaran sel. Pertumbuhan bakteri dipengaruhi oleh beberapa factor yaitu suhu, pH, tekanan osmotik dan faktor kimia</w:t>
      </w:r>
      <w:r w:rsidR="00A94E45">
        <w:rPr>
          <w:rFonts w:ascii="Times New Roman" w:hAnsi="Times New Roman" w:cs="Times New Roman"/>
          <w:sz w:val="22"/>
          <w:szCs w:val="22"/>
        </w:rPr>
        <w:t xml:space="preserve"> </w:t>
      </w:r>
      <w:r w:rsidR="00A94E45">
        <w:rPr>
          <w:rFonts w:ascii="Times New Roman" w:hAnsi="Times New Roman" w:cs="Times New Roman"/>
          <w:sz w:val="22"/>
          <w:szCs w:val="22"/>
        </w:rPr>
        <w:fldChar w:fldCharType="begin" w:fldLock="1"/>
      </w:r>
      <w:r w:rsidR="00F26CF6">
        <w:rPr>
          <w:rFonts w:ascii="Times New Roman" w:hAnsi="Times New Roman" w:cs="Times New Roman"/>
          <w:sz w:val="22"/>
          <w:szCs w:val="22"/>
        </w:rPr>
        <w:instrText>ADDIN CSL_CITATION {"citationItems":[{"id":"ITEM-1","itemData":{"author":[{"dropping-particle":"","family":"Radji M","given":"","non-dropping-particle":"","parse-names":false,"suffix":""}],"id":"ITEM-1","issued":{"date-parts":[["2010"]]},"publisher":"EGC","title":"Buku Ajar Mikrobiologi : Panduan Mahasiswa Farmasi &amp; Kedokteran","type":"book"},"uris":["http://www.mendeley.com/documents/?uuid=9f94da30-60b5-47b7-9019-ce5b84bcd082"]}],"mendeley":{"formattedCitation":"(Radji M, 2010)","plainTextFormattedCitation":"(Radji M, 2010)","previouslyFormattedCitation":"(Radji M, 2010)"},"properties":{"noteIndex":0},"schema":"https://github.com/citation-style-language/schema/raw/master/csl-citation.json"}</w:instrText>
      </w:r>
      <w:r w:rsidR="00A94E45">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(Radji M, 2010)</w:t>
      </w:r>
      <w:r w:rsidR="00A94E45">
        <w:rPr>
          <w:rFonts w:ascii="Times New Roman" w:hAnsi="Times New Roman" w:cs="Times New Roman"/>
          <w:sz w:val="22"/>
          <w:szCs w:val="22"/>
        </w:rPr>
        <w:fldChar w:fldCharType="end"/>
      </w:r>
      <w:r w:rsidR="00A94E45">
        <w:rPr>
          <w:rFonts w:ascii="Times New Roman" w:hAnsi="Times New Roman" w:cs="Times New Roman"/>
          <w:sz w:val="22"/>
          <w:szCs w:val="22"/>
        </w:rPr>
        <w:t xml:space="preserve"> </w:t>
      </w:r>
      <w:r w:rsidR="006A303C">
        <w:rPr>
          <w:rFonts w:asciiTheme="majorBidi" w:eastAsiaTheme="minorHAnsi" w:hAnsiTheme="majorBidi" w:cstheme="majorBidi"/>
          <w:sz w:val="22"/>
          <w:szCs w:val="22"/>
        </w:rPr>
        <w:t>.</w:t>
      </w:r>
    </w:p>
    <w:p w14:paraId="7CF9E991" w14:textId="0EDE2C02" w:rsidR="00805835" w:rsidRPr="0006735B" w:rsidRDefault="003B0E78" w:rsidP="00805835">
      <w:pPr>
        <w:spacing w:after="0" w:line="240" w:lineRule="auto"/>
        <w:ind w:firstLine="567"/>
        <w:jc w:val="both"/>
        <w:rPr>
          <w:rFonts w:ascii="Times New Roman" w:eastAsiaTheme="minorHAnsi" w:hAnsi="Times New Roman" w:cs="Times New Roman"/>
          <w:sz w:val="22"/>
          <w:szCs w:val="22"/>
          <w:lang w:val="id-ID"/>
        </w:rPr>
      </w:pPr>
      <w:r w:rsidRPr="0006735B">
        <w:rPr>
          <w:rFonts w:ascii="Times New Roman" w:hAnsi="Times New Roman" w:cs="Times New Roman"/>
          <w:sz w:val="22"/>
          <w:szCs w:val="22"/>
        </w:rPr>
        <w:t xml:space="preserve">Bakteri yang sering berada dikulit atau flora normal dapat dibedakan menjadi dua yaitu ada yang menetap seperti </w:t>
      </w:r>
      <w:r w:rsidRPr="0006735B">
        <w:rPr>
          <w:rFonts w:ascii="Times New Roman" w:eastAsia="Times New Roman" w:hAnsi="Times New Roman" w:cs="Times New Roman"/>
          <w:i/>
          <w:color w:val="202124"/>
          <w:sz w:val="22"/>
          <w:szCs w:val="22"/>
          <w:lang w:val="id-ID"/>
        </w:rPr>
        <w:t>Staphylococcus</w:t>
      </w:r>
      <w:r w:rsidRPr="0006735B">
        <w:rPr>
          <w:rFonts w:ascii="Times New Roman" w:eastAsia="Times New Roman" w:hAnsi="Times New Roman" w:cs="Times New Roman"/>
          <w:i/>
          <w:color w:val="202124"/>
          <w:sz w:val="22"/>
          <w:szCs w:val="22"/>
        </w:rPr>
        <w:t xml:space="preserve"> </w:t>
      </w:r>
      <w:r w:rsidRPr="0006735B">
        <w:rPr>
          <w:rFonts w:ascii="Times New Roman" w:eastAsia="Times New Roman" w:hAnsi="Times New Roman" w:cs="Times New Roman"/>
          <w:i/>
          <w:color w:val="202124"/>
          <w:sz w:val="22"/>
          <w:szCs w:val="22"/>
          <w:lang w:val="id-ID"/>
        </w:rPr>
        <w:t>epidermidis</w:t>
      </w:r>
      <w:r w:rsidRPr="0006735B">
        <w:rPr>
          <w:rFonts w:ascii="Times New Roman" w:eastAsia="Times New Roman" w:hAnsi="Times New Roman" w:cs="Times New Roman"/>
          <w:color w:val="202124"/>
          <w:sz w:val="22"/>
          <w:szCs w:val="22"/>
          <w:lang w:val="id-ID"/>
        </w:rPr>
        <w:t xml:space="preserve"> spesies yang dominan</w:t>
      </w:r>
      <w:r w:rsidRPr="0006735B">
        <w:rPr>
          <w:rFonts w:ascii="Times New Roman" w:eastAsia="Times New Roman" w:hAnsi="Times New Roman" w:cs="Times New Roman"/>
          <w:color w:val="202124"/>
          <w:sz w:val="22"/>
          <w:szCs w:val="22"/>
        </w:rPr>
        <w:t xml:space="preserve">. Ada juga </w:t>
      </w:r>
      <w:r w:rsidRPr="0006735B">
        <w:rPr>
          <w:rFonts w:ascii="Times New Roman" w:eastAsia="Times New Roman" w:hAnsi="Times New Roman" w:cs="Times New Roman"/>
          <w:i/>
          <w:color w:val="202124"/>
          <w:sz w:val="22"/>
          <w:szCs w:val="22"/>
          <w:lang w:val="id-ID"/>
        </w:rPr>
        <w:t>S</w:t>
      </w:r>
      <w:r w:rsidRPr="0006735B">
        <w:rPr>
          <w:rFonts w:ascii="Times New Roman" w:eastAsia="Times New Roman" w:hAnsi="Times New Roman" w:cs="Times New Roman"/>
          <w:i/>
          <w:color w:val="202124"/>
          <w:sz w:val="22"/>
          <w:szCs w:val="22"/>
        </w:rPr>
        <w:t>taphylococcus</w:t>
      </w:r>
      <w:r w:rsidRPr="0006735B">
        <w:rPr>
          <w:rFonts w:ascii="Times New Roman" w:eastAsia="Times New Roman" w:hAnsi="Times New Roman" w:cs="Times New Roman"/>
          <w:i/>
          <w:color w:val="202124"/>
          <w:sz w:val="22"/>
          <w:szCs w:val="22"/>
          <w:lang w:val="id-ID"/>
        </w:rPr>
        <w:t xml:space="preserve"> </w:t>
      </w:r>
      <w:r w:rsidRPr="0006735B">
        <w:rPr>
          <w:rFonts w:ascii="Times New Roman" w:eastAsia="Times New Roman" w:hAnsi="Times New Roman" w:cs="Times New Roman"/>
          <w:i/>
          <w:color w:val="202124"/>
          <w:sz w:val="22"/>
          <w:szCs w:val="22"/>
        </w:rPr>
        <w:t>h</w:t>
      </w:r>
      <w:r w:rsidRPr="0006735B">
        <w:rPr>
          <w:rFonts w:ascii="Times New Roman" w:eastAsia="Times New Roman" w:hAnsi="Times New Roman" w:cs="Times New Roman"/>
          <w:i/>
          <w:color w:val="202124"/>
          <w:sz w:val="22"/>
          <w:szCs w:val="22"/>
          <w:lang w:val="id-ID"/>
        </w:rPr>
        <w:t>ominis</w:t>
      </w:r>
      <w:r w:rsidRPr="0006735B">
        <w:rPr>
          <w:rFonts w:ascii="Times New Roman" w:eastAsia="Times New Roman" w:hAnsi="Times New Roman" w:cs="Times New Roman"/>
          <w:color w:val="202124"/>
          <w:sz w:val="22"/>
          <w:szCs w:val="22"/>
        </w:rPr>
        <w:t>,</w:t>
      </w:r>
      <w:r w:rsidRPr="0006735B">
        <w:rPr>
          <w:rFonts w:ascii="Times New Roman" w:eastAsia="Times New Roman" w:hAnsi="Times New Roman" w:cs="Times New Roman"/>
          <w:i/>
          <w:color w:val="202124"/>
          <w:sz w:val="22"/>
          <w:szCs w:val="22"/>
          <w:lang w:val="id-ID"/>
        </w:rPr>
        <w:t xml:space="preserve"> Staphylococcus</w:t>
      </w:r>
      <w:r w:rsidRPr="0006735B">
        <w:rPr>
          <w:rFonts w:ascii="Times New Roman" w:eastAsia="Times New Roman" w:hAnsi="Times New Roman" w:cs="Times New Roman"/>
          <w:color w:val="202124"/>
          <w:sz w:val="22"/>
          <w:szCs w:val="22"/>
        </w:rPr>
        <w:t xml:space="preserve"> </w:t>
      </w:r>
      <w:r w:rsidRPr="0006735B">
        <w:rPr>
          <w:rFonts w:ascii="Times New Roman" w:eastAsia="Times New Roman" w:hAnsi="Times New Roman" w:cs="Times New Roman"/>
          <w:color w:val="202124"/>
          <w:sz w:val="22"/>
          <w:szCs w:val="22"/>
          <w:lang w:val="id-ID"/>
        </w:rPr>
        <w:t xml:space="preserve">koagulase-negatif lainnya, </w:t>
      </w:r>
      <w:r w:rsidRPr="0006735B">
        <w:rPr>
          <w:rFonts w:ascii="Times New Roman" w:eastAsia="Times New Roman" w:hAnsi="Times New Roman" w:cs="Times New Roman"/>
          <w:color w:val="202124"/>
          <w:sz w:val="22"/>
          <w:szCs w:val="22"/>
        </w:rPr>
        <w:t xml:space="preserve">selain itu ada juga bakteri </w:t>
      </w:r>
      <w:r w:rsidRPr="0006735B">
        <w:rPr>
          <w:rFonts w:ascii="Times New Roman" w:eastAsia="Times New Roman" w:hAnsi="Times New Roman" w:cs="Times New Roman"/>
          <w:i/>
          <w:color w:val="202124"/>
          <w:sz w:val="22"/>
          <w:szCs w:val="22"/>
          <w:lang w:val="id-ID"/>
        </w:rPr>
        <w:t xml:space="preserve">propionibacteria, corynebacteria, dermobacteria, </w:t>
      </w:r>
      <w:r w:rsidRPr="0006735B">
        <w:rPr>
          <w:rFonts w:ascii="Times New Roman" w:eastAsia="Times New Roman" w:hAnsi="Times New Roman" w:cs="Times New Roman"/>
          <w:color w:val="202124"/>
          <w:sz w:val="22"/>
          <w:szCs w:val="22"/>
          <w:lang w:val="id-ID"/>
        </w:rPr>
        <w:t>dan</w:t>
      </w:r>
      <w:r w:rsidRPr="0006735B">
        <w:rPr>
          <w:rFonts w:ascii="Times New Roman" w:eastAsia="Times New Roman" w:hAnsi="Times New Roman" w:cs="Times New Roman"/>
          <w:i/>
          <w:color w:val="202124"/>
          <w:sz w:val="22"/>
          <w:szCs w:val="22"/>
          <w:lang w:val="id-ID"/>
        </w:rPr>
        <w:t xml:space="preserve"> micrococci</w:t>
      </w:r>
      <w:r w:rsidRPr="0006735B">
        <w:rPr>
          <w:rFonts w:ascii="Times New Roman" w:eastAsia="Times New Roman" w:hAnsi="Times New Roman" w:cs="Times New Roman"/>
          <w:color w:val="202124"/>
          <w:sz w:val="22"/>
          <w:szCs w:val="22"/>
        </w:rPr>
        <w:t xml:space="preserve">. Dan untuk baktri sementara, bakter jenis ini mudah dihilangkan dengan cara mencuci tangan contohnya yaitu </w:t>
      </w:r>
      <w:r w:rsidRPr="0006735B">
        <w:rPr>
          <w:rFonts w:ascii="Times New Roman" w:eastAsia="Times New Roman" w:hAnsi="Times New Roman" w:cs="Times New Roman"/>
          <w:i/>
          <w:color w:val="202124"/>
          <w:sz w:val="22"/>
          <w:szCs w:val="22"/>
        </w:rPr>
        <w:t>staphylococcus aureus</w:t>
      </w:r>
      <w:r w:rsidR="00F26CF6">
        <w:rPr>
          <w:rFonts w:ascii="Times New Roman" w:eastAsia="Times New Roman" w:hAnsi="Times New Roman" w:cs="Times New Roman"/>
          <w:i/>
          <w:color w:val="202124"/>
          <w:sz w:val="22"/>
          <w:szCs w:val="22"/>
        </w:rPr>
        <w:t xml:space="preserve"> </w:t>
      </w:r>
      <w:r w:rsidR="00F26CF6">
        <w:rPr>
          <w:rFonts w:ascii="Times New Roman" w:eastAsia="Times New Roman" w:hAnsi="Times New Roman" w:cs="Times New Roman"/>
          <w:i/>
          <w:color w:val="202124"/>
          <w:sz w:val="22"/>
          <w:szCs w:val="22"/>
        </w:rPr>
        <w:fldChar w:fldCharType="begin" w:fldLock="1"/>
      </w:r>
      <w:r w:rsidR="00D74C29">
        <w:rPr>
          <w:rFonts w:ascii="Times New Roman" w:eastAsia="Times New Roman" w:hAnsi="Times New Roman" w:cs="Times New Roman"/>
          <w:i/>
          <w:color w:val="202124"/>
          <w:sz w:val="22"/>
          <w:szCs w:val="22"/>
        </w:rPr>
        <w:instrText>ADDIN CSL_CITATION {"citationItems":[{"id":"ITEM-1","itemData":{"author":[{"dropping-particle":"","family":"World Health Organization","given":"","non-dropping-particle":"","parse-names":false,"suffix":""}],"id":"ITEM-1","issued":{"date-parts":[["2009"]]},"publisher":"World Health Organization","publisher-place":"Geneva","title":"WHO Guidelines on Hand Hygiene in Health Care: First Global Patient Safety Challenge Clean Care Is Safer Care","type":"book"},"uris":["http://www.mendeley.com/documents/?uuid=12dc6d01-e501-4681-864a-2be42c86b7f9"]}],"mendeley":{"formattedCitation":"(World Health Organization, 2009)","manualFormatting":"(World Health Organization, 2009)","plainTextFormattedCitation":"(World Health Organization, 2009)","previouslyFormattedCitation":"(World Health Organization, 2009)"},"properties":{"noteIndex":0},"schema":"https://github.com/citation-style-language/schema/raw/master/csl-citation.json"}</w:instrText>
      </w:r>
      <w:r w:rsidR="00F26CF6">
        <w:rPr>
          <w:rFonts w:ascii="Times New Roman" w:eastAsia="Times New Roman" w:hAnsi="Times New Roman" w:cs="Times New Roman"/>
          <w:i/>
          <w:color w:val="202124"/>
          <w:sz w:val="22"/>
          <w:szCs w:val="22"/>
        </w:rPr>
        <w:fldChar w:fldCharType="separate"/>
      </w:r>
      <w:r w:rsidR="00F26CF6" w:rsidRPr="00F26CF6">
        <w:rPr>
          <w:rFonts w:ascii="Times New Roman" w:eastAsia="Times New Roman" w:hAnsi="Times New Roman" w:cs="Times New Roman"/>
          <w:noProof/>
          <w:color w:val="202124"/>
          <w:sz w:val="22"/>
          <w:szCs w:val="22"/>
        </w:rPr>
        <w:t>(World Health Organization, 2009)</w:t>
      </w:r>
      <w:r w:rsidR="00F26CF6">
        <w:rPr>
          <w:rFonts w:ascii="Times New Roman" w:eastAsia="Times New Roman" w:hAnsi="Times New Roman" w:cs="Times New Roman"/>
          <w:i/>
          <w:color w:val="202124"/>
          <w:sz w:val="22"/>
          <w:szCs w:val="22"/>
        </w:rPr>
        <w:fldChar w:fldCharType="end"/>
      </w:r>
      <w:r w:rsidR="00805835" w:rsidRPr="0006735B">
        <w:rPr>
          <w:rFonts w:ascii="Times New Roman" w:eastAsiaTheme="minorHAnsi" w:hAnsi="Times New Roman" w:cs="Times New Roman"/>
          <w:sz w:val="22"/>
          <w:szCs w:val="22"/>
          <w:lang w:val="id-ID"/>
        </w:rPr>
        <w:t>.</w:t>
      </w:r>
    </w:p>
    <w:p w14:paraId="1A825EC2" w14:textId="6AA41EF1" w:rsidR="00805835" w:rsidRPr="00471259" w:rsidRDefault="003B0E78" w:rsidP="00805835">
      <w:pPr>
        <w:spacing w:after="0" w:line="240" w:lineRule="auto"/>
        <w:ind w:firstLine="567"/>
        <w:jc w:val="both"/>
        <w:rPr>
          <w:rFonts w:asciiTheme="majorBidi" w:eastAsiaTheme="minorHAnsi" w:hAnsiTheme="majorBidi" w:cstheme="majorBidi"/>
          <w:sz w:val="22"/>
          <w:szCs w:val="22"/>
        </w:rPr>
      </w:pPr>
      <w:r w:rsidRPr="0006735B">
        <w:rPr>
          <w:rFonts w:ascii="Times New Roman" w:hAnsi="Times New Roman" w:cs="Times New Roman"/>
          <w:sz w:val="22"/>
          <w:szCs w:val="22"/>
        </w:rPr>
        <w:t xml:space="preserve">Aktivitas antibakteri </w:t>
      </w:r>
      <w:bookmarkStart w:id="2" w:name="_Hlk99974000"/>
      <w:r w:rsidRPr="0006735B">
        <w:rPr>
          <w:rFonts w:ascii="Times New Roman" w:hAnsi="Times New Roman" w:cs="Times New Roman"/>
          <w:sz w:val="22"/>
          <w:szCs w:val="22"/>
        </w:rPr>
        <w:t>ekstrak metanol dari daun kirinyuh (</w:t>
      </w:r>
      <w:r w:rsidRPr="0006735B">
        <w:rPr>
          <w:rFonts w:ascii="Times New Roman" w:hAnsi="Times New Roman" w:cs="Times New Roman"/>
          <w:i/>
          <w:iCs/>
          <w:sz w:val="22"/>
          <w:szCs w:val="22"/>
        </w:rPr>
        <w:t>Chromolaena odorata</w:t>
      </w:r>
      <w:r w:rsidRPr="0006735B">
        <w:rPr>
          <w:rFonts w:ascii="Times New Roman" w:hAnsi="Times New Roman" w:cs="Times New Roman"/>
          <w:sz w:val="22"/>
          <w:szCs w:val="22"/>
        </w:rPr>
        <w:t xml:space="preserve">) menggunakan metode sumuran menunjukkan bahwa ekstrak tersebut mampu menghambat pertumbuhan bakteri gram positif </w:t>
      </w:r>
      <w:r w:rsidRPr="0006735B">
        <w:rPr>
          <w:rFonts w:ascii="Times New Roman" w:hAnsi="Times New Roman" w:cs="Times New Roman"/>
          <w:i/>
          <w:iCs/>
          <w:sz w:val="22"/>
          <w:szCs w:val="22"/>
        </w:rPr>
        <w:t xml:space="preserve">Staphylococcus aureus </w:t>
      </w:r>
      <w:bookmarkEnd w:id="2"/>
      <w:r w:rsidRPr="0006735B">
        <w:rPr>
          <w:rFonts w:ascii="Times New Roman" w:hAnsi="Times New Roman" w:cs="Times New Roman"/>
          <w:sz w:val="22"/>
          <w:szCs w:val="22"/>
        </w:rPr>
        <w:t xml:space="preserve">sebesar 22,6 mm dan bakteri gram negatif  </w:t>
      </w:r>
      <w:r w:rsidRPr="0006735B">
        <w:rPr>
          <w:rFonts w:ascii="Times New Roman" w:hAnsi="Times New Roman" w:cs="Times New Roman"/>
          <w:i/>
          <w:iCs/>
          <w:sz w:val="22"/>
          <w:szCs w:val="22"/>
        </w:rPr>
        <w:t xml:space="preserve">Eschericia coli </w:t>
      </w:r>
      <w:r w:rsidRPr="0006735B">
        <w:rPr>
          <w:rFonts w:ascii="Times New Roman" w:hAnsi="Times New Roman" w:cs="Times New Roman"/>
          <w:sz w:val="22"/>
          <w:szCs w:val="22"/>
        </w:rPr>
        <w:t>sebesar 21,9 mm. Dengan Hasil Tersebut antibakteri pada ekstrak metanol dari daun kirinyuh (</w:t>
      </w:r>
      <w:r w:rsidRPr="0006735B">
        <w:rPr>
          <w:rFonts w:ascii="Times New Roman" w:hAnsi="Times New Roman" w:cs="Times New Roman"/>
          <w:i/>
          <w:iCs/>
          <w:sz w:val="22"/>
          <w:szCs w:val="22"/>
        </w:rPr>
        <w:t>Chromolaena odorata</w:t>
      </w:r>
      <w:r w:rsidRPr="0006735B">
        <w:rPr>
          <w:rFonts w:ascii="Times New Roman" w:hAnsi="Times New Roman" w:cs="Times New Roman"/>
          <w:sz w:val="22"/>
          <w:szCs w:val="22"/>
        </w:rPr>
        <w:t xml:space="preserve">) aktif dan tergolong sangat kuat untuk menghambat pertumbuhan bakteri gram positif </w:t>
      </w:r>
      <w:r w:rsidRPr="0006735B">
        <w:rPr>
          <w:rFonts w:ascii="Times New Roman" w:hAnsi="Times New Roman" w:cs="Times New Roman"/>
          <w:i/>
          <w:sz w:val="22"/>
          <w:szCs w:val="22"/>
        </w:rPr>
        <w:t xml:space="preserve">Staphylococcus aureus </w:t>
      </w:r>
      <w:r w:rsidRPr="0006735B">
        <w:rPr>
          <w:rFonts w:ascii="Times New Roman" w:hAnsi="Times New Roman" w:cs="Times New Roman"/>
          <w:sz w:val="22"/>
          <w:szCs w:val="22"/>
        </w:rPr>
        <w:t xml:space="preserve">dan bakteri gram negatif </w:t>
      </w:r>
      <w:r w:rsidRPr="0006735B">
        <w:rPr>
          <w:rFonts w:ascii="Times New Roman" w:hAnsi="Times New Roman" w:cs="Times New Roman"/>
          <w:i/>
          <w:sz w:val="22"/>
          <w:szCs w:val="22"/>
        </w:rPr>
        <w:t xml:space="preserve">Eschericia coli </w:t>
      </w:r>
      <w:r w:rsidRPr="0006735B">
        <w:rPr>
          <w:rFonts w:ascii="Times New Roman" w:hAnsi="Times New Roman" w:cs="Times New Roman"/>
          <w:sz w:val="22"/>
          <w:szCs w:val="22"/>
        </w:rPr>
        <w:t>dengan konsentrasi yang digunakan 0,1 mg/mL dibandingkan dengan kontrol positif antibiotik kloramfenikol 0,3 mg/mL</w:t>
      </w:r>
      <w:r w:rsidR="006A303C">
        <w:rPr>
          <w:rFonts w:ascii="Times New Roman" w:hAnsi="Times New Roman" w:cs="Times New Roman"/>
          <w:i/>
          <w:sz w:val="22"/>
          <w:szCs w:val="22"/>
        </w:rPr>
        <w:t xml:space="preserve"> </w:t>
      </w:r>
      <w:r w:rsidR="006A303C">
        <w:rPr>
          <w:rFonts w:ascii="Times New Roman" w:hAnsi="Times New Roman" w:cs="Times New Roman"/>
          <w:i/>
          <w:sz w:val="22"/>
          <w:szCs w:val="22"/>
        </w:rPr>
        <w:fldChar w:fldCharType="begin" w:fldLock="1"/>
      </w:r>
      <w:r w:rsidR="00A94E45">
        <w:rPr>
          <w:rFonts w:ascii="Times New Roman" w:hAnsi="Times New Roman" w:cs="Times New Roman"/>
          <w:i/>
          <w:sz w:val="22"/>
          <w:szCs w:val="22"/>
        </w:rPr>
        <w:instrText>ADDIN CSL_CITATION {"citationItems":[{"id":"ITEM-1","itemData":{"author":[{"dropping-particle":"Da","family":"Cunha","given":"Theo M.","non-dropping-particle":"","parse-names":false,"suffix":""},{"dropping-particle":"","family":"Lapailaka","given":"Titus","non-dropping-particle":"","parse-names":false,"suffix":""},{"dropping-particle":"","family":"Nenotek","given":"Putri","non-dropping-particle":"","parse-names":false,"suffix":""}],"id":"ITEM-1","issued":{"date-parts":[["2019"]]},"page":"312-316","title":"Identifikasi Dan Uji Aktivitas Antibakteri Daun Kirinyuh (Chromolaena Odorata Linn) Asal Lahan Kering Pulau Timor","type":"article-journal"},"uris":["http://www.mendeley.com/documents/?uuid=2a5e8fb4-9c61-44d0-9f9f-0499cc339ce8","http://www.mendeley.com/documents/?uuid=43c967c8-50de-4510-bd75-6bf64f1d92f0"]}],"mendeley":{"formattedCitation":"(Cunha, Lapailaka, &amp; Nenotek, 2019)","plainTextFormattedCitation":"(Cunha, Lapailaka, &amp; Nenotek, 2019)","previouslyFormattedCitation":"(Cunha, Lapailaka, &amp; Nenotek, 2019)"},"properties":{"noteIndex":0},"schema":"https://github.com/citation-style-language/schema/raw/master/csl-citation.json"}</w:instrText>
      </w:r>
      <w:r w:rsidR="006A303C">
        <w:rPr>
          <w:rFonts w:ascii="Times New Roman" w:hAnsi="Times New Roman" w:cs="Times New Roman"/>
          <w:i/>
          <w:sz w:val="22"/>
          <w:szCs w:val="22"/>
        </w:rPr>
        <w:fldChar w:fldCharType="separate"/>
      </w:r>
      <w:r w:rsidR="00A94E45" w:rsidRPr="00A94E45">
        <w:rPr>
          <w:rFonts w:ascii="Times New Roman" w:hAnsi="Times New Roman" w:cs="Times New Roman"/>
          <w:noProof/>
          <w:sz w:val="22"/>
          <w:szCs w:val="22"/>
        </w:rPr>
        <w:t>(Cunha, Lapailaka, &amp; Nenotek, 2019)</w:t>
      </w:r>
      <w:r w:rsidR="006A303C">
        <w:rPr>
          <w:rFonts w:ascii="Times New Roman" w:hAnsi="Times New Roman" w:cs="Times New Roman"/>
          <w:i/>
          <w:sz w:val="22"/>
          <w:szCs w:val="22"/>
        </w:rPr>
        <w:fldChar w:fldCharType="end"/>
      </w:r>
      <w:r w:rsidR="00471259">
        <w:rPr>
          <w:rFonts w:asciiTheme="majorBidi" w:eastAsiaTheme="minorHAnsi" w:hAnsiTheme="majorBidi" w:cstheme="majorBidi"/>
          <w:sz w:val="22"/>
          <w:szCs w:val="22"/>
        </w:rPr>
        <w:t xml:space="preserve"> </w:t>
      </w:r>
      <w:r w:rsidR="00471259">
        <w:rPr>
          <w:rFonts w:asciiTheme="majorBidi" w:eastAsiaTheme="minorHAnsi" w:hAnsiTheme="majorBidi" w:cstheme="majorBidi"/>
          <w:sz w:val="22"/>
          <w:szCs w:val="22"/>
        </w:rPr>
        <w:fldChar w:fldCharType="begin" w:fldLock="1"/>
      </w:r>
      <w:r w:rsidR="00471259">
        <w:rPr>
          <w:rFonts w:asciiTheme="majorBidi" w:eastAsiaTheme="minorHAnsi" w:hAnsiTheme="majorBidi" w:cstheme="majorBidi"/>
          <w:sz w:val="22"/>
          <w:szCs w:val="22"/>
        </w:rPr>
        <w:instrText>ADDIN CSL_CITATION {"citationItems":[{"id":"ITEM-1","itemData":{"author":[{"dropping-particle":"","family":"Nuriana, M., Sartini, Lubis","given":"R","non-dropping-particle":"","parse-names":false,"suffix":""}],"container-title":"Jurnal Biologi Lingkungan","id":"ITEM-1","issue":"2","issued":{"date-parts":[["2016"]]},"page":"132-140","title":"Skrining Fitokimia dan Antimikroba Ekstrak Daun Kirinyuh Terhadap Bakteri Staphylococcus aureus dan E.coli","type":"article-journal","volume":"2"},"uris":["http://www.mendeley.com/documents/?uuid=cef78f56-a88f-4d4e-aa91-8ca1088eb59a"]}],"mendeley":{"formattedCitation":"(Nuriana, M., Sartini, Lubis, 2016)","plainTextFormattedCitation":"(Nuriana, M., Sartini, Lubis, 2016)","previouslyFormattedCitation":"(Nuriana, M., Sartini, Lubis, 2016)"},"properties":{"noteIndex":0},"schema":"https://github.com/citation-style-language/schema/raw/master/csl-citation.json"}</w:instrText>
      </w:r>
      <w:r w:rsidR="00471259">
        <w:rPr>
          <w:rFonts w:asciiTheme="majorBidi" w:eastAsiaTheme="minorHAnsi" w:hAnsiTheme="majorBidi" w:cstheme="majorBidi"/>
          <w:sz w:val="22"/>
          <w:szCs w:val="22"/>
        </w:rPr>
        <w:fldChar w:fldCharType="separate"/>
      </w:r>
      <w:r w:rsidR="00471259" w:rsidRPr="00471259">
        <w:rPr>
          <w:rFonts w:asciiTheme="majorBidi" w:eastAsiaTheme="minorHAnsi" w:hAnsiTheme="majorBidi" w:cstheme="majorBidi"/>
          <w:noProof/>
          <w:sz w:val="22"/>
          <w:szCs w:val="22"/>
        </w:rPr>
        <w:t>(Nuriana, M., Sartini, Lubis, 2016)</w:t>
      </w:r>
      <w:r w:rsidR="00471259">
        <w:rPr>
          <w:rFonts w:asciiTheme="majorBidi" w:eastAsiaTheme="minorHAnsi" w:hAnsiTheme="majorBidi" w:cstheme="majorBidi"/>
          <w:sz w:val="22"/>
          <w:szCs w:val="22"/>
        </w:rPr>
        <w:fldChar w:fldCharType="end"/>
      </w:r>
    </w:p>
    <w:p w14:paraId="1679EE5A" w14:textId="33C658BB" w:rsidR="00805835" w:rsidRPr="0006735B" w:rsidRDefault="003B0E78" w:rsidP="00805835">
      <w:pPr>
        <w:spacing w:after="0" w:line="240" w:lineRule="auto"/>
        <w:ind w:firstLine="567"/>
        <w:jc w:val="both"/>
        <w:rPr>
          <w:rFonts w:asciiTheme="majorBidi" w:eastAsiaTheme="minorHAnsi" w:hAnsiTheme="majorBidi" w:cstheme="majorBidi"/>
          <w:sz w:val="22"/>
          <w:szCs w:val="22"/>
        </w:rPr>
      </w:pPr>
      <w:r w:rsidRPr="0006735B">
        <w:rPr>
          <w:rFonts w:ascii="Times New Roman" w:hAnsi="Times New Roman" w:cs="Times New Roman"/>
          <w:sz w:val="22"/>
          <w:szCs w:val="22"/>
        </w:rPr>
        <w:t xml:space="preserve">Berdasarkan penelitian diatas mengenai tumbuhan obat yang memiliki khasiat antibakteri. Daun kirinyuh </w:t>
      </w:r>
      <w:r w:rsidRPr="0006735B">
        <w:rPr>
          <w:rFonts w:ascii="Times New Roman" w:hAnsi="Times New Roman" w:cs="Times New Roman"/>
          <w:bCs/>
          <w:i/>
          <w:iCs/>
          <w:sz w:val="22"/>
          <w:szCs w:val="22"/>
        </w:rPr>
        <w:t xml:space="preserve">(Chromolaena odorata) </w:t>
      </w:r>
      <w:r w:rsidRPr="0006735B">
        <w:rPr>
          <w:rFonts w:ascii="Times New Roman" w:hAnsi="Times New Roman" w:cs="Times New Roman"/>
          <w:bCs/>
          <w:iCs/>
          <w:sz w:val="22"/>
          <w:szCs w:val="22"/>
        </w:rPr>
        <w:t xml:space="preserve">yang memiliki aktivitas yang cukup efektif terhadap penghambatan pertumbuhan bakteri baik bakteri gram negatif maupun bakteri gram positif, maka ekstrak metanol daun kirinyuh </w:t>
      </w:r>
      <w:r w:rsidRPr="0006735B">
        <w:rPr>
          <w:rFonts w:ascii="Times New Roman" w:hAnsi="Times New Roman" w:cs="Times New Roman"/>
          <w:bCs/>
          <w:i/>
          <w:iCs/>
          <w:sz w:val="22"/>
          <w:szCs w:val="22"/>
        </w:rPr>
        <w:t>(Chromolaena odorata)</w:t>
      </w:r>
      <w:r w:rsidRPr="0006735B">
        <w:rPr>
          <w:rFonts w:ascii="Times New Roman" w:hAnsi="Times New Roman" w:cs="Times New Roman"/>
          <w:bCs/>
          <w:iCs/>
          <w:sz w:val="22"/>
          <w:szCs w:val="22"/>
        </w:rPr>
        <w:t xml:space="preserve"> akan dibuat sebagai zat aktif untuk pembuatan sabun cair pencuci tangan, serta memenuhi syarat mutu berdasarkan SNI No.2588:2017 meliputi karakteristik fisikokimia dan mikrobiologi</w:t>
      </w:r>
      <w:r w:rsidR="00471259">
        <w:rPr>
          <w:rFonts w:ascii="Times New Roman" w:hAnsi="Times New Roman" w:cs="Times New Roman"/>
          <w:bCs/>
          <w:iCs/>
          <w:sz w:val="22"/>
          <w:szCs w:val="22"/>
        </w:rPr>
        <w:t xml:space="preserve"> </w:t>
      </w:r>
      <w:r w:rsidR="00471259">
        <w:rPr>
          <w:rFonts w:ascii="Times New Roman" w:hAnsi="Times New Roman" w:cs="Times New Roman"/>
          <w:bCs/>
          <w:iCs/>
          <w:sz w:val="22"/>
          <w:szCs w:val="22"/>
        </w:rPr>
        <w:fldChar w:fldCharType="begin" w:fldLock="1"/>
      </w:r>
      <w:r w:rsidR="00471259">
        <w:rPr>
          <w:rFonts w:ascii="Times New Roman" w:hAnsi="Times New Roman" w:cs="Times New Roman"/>
          <w:bCs/>
          <w:iCs/>
          <w:sz w:val="22"/>
          <w:szCs w:val="22"/>
        </w:rPr>
        <w:instrText>ADDIN CSL_CITATION {"citationItems":[{"id":"ITEM-1","itemData":{"author":[{"dropping-particle":"","family":"Oom Komala","given":"Yulianita","non-dropping-particle":"","parse-names":false,"suffix":""},{"dropping-particle":"","family":"Rita Rahmawati","given":"","non-dropping-particle":"","parse-names":false,"suffix":""}],"container-title":"FITOFARMAKA : Jurnal Ilmiah Farmasi","id":"ITEM-1","issue":"1","issued":{"date-parts":[["2021"]]},"page":"23-34","title":"AKTIVITAS EKSTRAK ETANOL 96% DAN FRAKSI DAUN KIRINYUH (Chromolaena odorata L.) TERHADAP Propionibacterium acnes","type":"article-journal","volume":"11"},"uris":["http://www.mendeley.com/documents/?uuid=ff29318d-4d1d-48a7-aa51-3e228c86ed47"]}],"mendeley":{"formattedCitation":"(Oom Komala &amp; Rita Rahmawati, 2021)","plainTextFormattedCitation":"(Oom Komala &amp; Rita Rahmawati, 2021)","previouslyFormattedCitation":"(Oom Komala &amp; Rita Rahmawati, 2021)"},"properties":{"noteIndex":0},"schema":"https://github.com/citation-style-language/schema/raw/master/csl-citation.json"}</w:instrText>
      </w:r>
      <w:r w:rsidR="00471259">
        <w:rPr>
          <w:rFonts w:ascii="Times New Roman" w:hAnsi="Times New Roman" w:cs="Times New Roman"/>
          <w:bCs/>
          <w:iCs/>
          <w:sz w:val="22"/>
          <w:szCs w:val="22"/>
        </w:rPr>
        <w:fldChar w:fldCharType="separate"/>
      </w:r>
      <w:r w:rsidR="00471259" w:rsidRPr="00471259">
        <w:rPr>
          <w:rFonts w:ascii="Times New Roman" w:hAnsi="Times New Roman" w:cs="Times New Roman"/>
          <w:bCs/>
          <w:iCs/>
          <w:noProof/>
          <w:sz w:val="22"/>
          <w:szCs w:val="22"/>
        </w:rPr>
        <w:t>(Oom Komala &amp; Rita Rahmawati, 2021)</w:t>
      </w:r>
      <w:r w:rsidR="00471259">
        <w:rPr>
          <w:rFonts w:ascii="Times New Roman" w:hAnsi="Times New Roman" w:cs="Times New Roman"/>
          <w:bCs/>
          <w:iCs/>
          <w:sz w:val="22"/>
          <w:szCs w:val="22"/>
        </w:rPr>
        <w:fldChar w:fldCharType="end"/>
      </w:r>
    </w:p>
    <w:p w14:paraId="5EB9BD2C" w14:textId="77777777" w:rsidR="001E1FE0" w:rsidRDefault="00805835" w:rsidP="003B0E78">
      <w:pPr>
        <w:spacing w:after="0" w:line="240" w:lineRule="auto"/>
        <w:ind w:firstLine="567"/>
        <w:jc w:val="both"/>
        <w:rPr>
          <w:rFonts w:ascii="Times New Roman" w:hAnsi="Times New Roman" w:cs="Times New Roman"/>
          <w:bCs/>
          <w:iCs/>
          <w:sz w:val="20"/>
          <w:szCs w:val="20"/>
        </w:rPr>
      </w:pPr>
      <w:r w:rsidRPr="0006735B">
        <w:rPr>
          <w:rFonts w:asciiTheme="majorBidi" w:eastAsiaTheme="minorHAnsi" w:hAnsiTheme="majorBidi" w:cstheme="majorBidi"/>
          <w:sz w:val="22"/>
          <w:szCs w:val="22"/>
        </w:rPr>
        <w:tab/>
        <w:t xml:space="preserve">Tujuan dari penelitian ini adalah </w:t>
      </w:r>
      <w:r w:rsidR="003B0E78" w:rsidRPr="0006735B">
        <w:rPr>
          <w:rFonts w:ascii="Times New Roman" w:hAnsi="Times New Roman" w:cs="Times New Roman"/>
          <w:bCs/>
          <w:iCs/>
          <w:sz w:val="22"/>
          <w:szCs w:val="22"/>
        </w:rPr>
        <w:t>Penelitian ini dilakukan untuk mengetahui konsentrasi optimum carbopol yang digunakan untuk pembuatan sabun cair pencuci tangan dengan zat aktif ekstrak metanol daun kirinyuh, mengetahui pengaruh ekstrak metanol daun kirinyuh 0,1 mg/mL terhadap sabun cair pencuci tangan dalam menghambat pertumbuhan bakteri, dan mengetahui karakteristik fisikokimia dan mikrobiologi sabun cair pencuci tangan dengan zat aktif ekstrak metanol daun kirinyuh</w:t>
      </w:r>
    </w:p>
    <w:p w14:paraId="169B2FF5" w14:textId="77777777" w:rsidR="001E1FE0" w:rsidRDefault="001E1FE0" w:rsidP="001E1FE0">
      <w:pPr>
        <w:spacing w:after="0" w:line="240" w:lineRule="auto"/>
        <w:jc w:val="both"/>
        <w:rPr>
          <w:rFonts w:ascii="Times New Roman" w:hAnsi="Times New Roman" w:cs="Times New Roman"/>
          <w:bCs/>
          <w:iCs/>
          <w:sz w:val="20"/>
          <w:szCs w:val="20"/>
        </w:rPr>
      </w:pPr>
    </w:p>
    <w:p w14:paraId="5A8B7DDA" w14:textId="77777777" w:rsidR="00805835" w:rsidRDefault="008E38B8" w:rsidP="001E1FE0">
      <w:pPr>
        <w:spacing w:after="0" w:line="240" w:lineRule="auto"/>
        <w:jc w:val="both"/>
        <w:rPr>
          <w:rFonts w:asciiTheme="majorBidi" w:hAnsiTheme="majorBidi"/>
          <w:b/>
          <w:bCs/>
          <w:sz w:val="22"/>
          <w:szCs w:val="22"/>
        </w:rPr>
      </w:pPr>
      <w:r w:rsidRPr="00693F40">
        <w:rPr>
          <w:rFonts w:asciiTheme="majorBidi" w:hAnsiTheme="majorBidi"/>
          <w:b/>
          <w:bCs/>
          <w:sz w:val="22"/>
          <w:szCs w:val="22"/>
        </w:rPr>
        <w:t>METODE PENELITIAN</w:t>
      </w:r>
    </w:p>
    <w:p w14:paraId="346808B6" w14:textId="77777777" w:rsidR="0006735B" w:rsidRDefault="0006735B" w:rsidP="001E1FE0">
      <w:pPr>
        <w:spacing w:after="0" w:line="240" w:lineRule="auto"/>
        <w:jc w:val="both"/>
        <w:rPr>
          <w:rFonts w:asciiTheme="majorBidi" w:hAnsiTheme="majorBidi"/>
          <w:b/>
          <w:bCs/>
          <w:sz w:val="22"/>
          <w:szCs w:val="22"/>
        </w:rPr>
      </w:pPr>
    </w:p>
    <w:p w14:paraId="1622F2E7" w14:textId="77777777" w:rsidR="00805835" w:rsidRPr="00805835" w:rsidRDefault="00805835" w:rsidP="00805835">
      <w:pPr>
        <w:spacing w:after="0" w:line="240" w:lineRule="auto"/>
        <w:contextualSpacing/>
        <w:jc w:val="both"/>
        <w:rPr>
          <w:rFonts w:asciiTheme="majorBidi" w:hAnsiTheme="majorBidi"/>
          <w:b/>
          <w:bCs/>
          <w:sz w:val="22"/>
          <w:szCs w:val="22"/>
        </w:rPr>
      </w:pPr>
      <w:r w:rsidRPr="00805835">
        <w:rPr>
          <w:rFonts w:asciiTheme="majorBidi" w:hAnsiTheme="majorBidi"/>
          <w:b/>
          <w:bCs/>
          <w:sz w:val="22"/>
          <w:szCs w:val="22"/>
          <w:lang w:val="id-ID"/>
        </w:rPr>
        <w:t>Alat</w:t>
      </w:r>
    </w:p>
    <w:p w14:paraId="55CD5804" w14:textId="34A96174" w:rsidR="001E1FE0" w:rsidRPr="001E1FE0" w:rsidRDefault="00A42581" w:rsidP="00232D2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N</w:t>
      </w:r>
      <w:r w:rsidRPr="00C941BF">
        <w:rPr>
          <w:rFonts w:ascii="Times New Roman" w:hAnsi="Times New Roman" w:cs="Times New Roman"/>
          <w:sz w:val="20"/>
          <w:szCs w:val="20"/>
        </w:rPr>
        <w:t>eraca analitik (Mettler Toledo)</w:t>
      </w:r>
      <w:r>
        <w:rPr>
          <w:rFonts w:ascii="Times New Roman" w:hAnsi="Times New Roman" w:cs="Times New Roman"/>
          <w:sz w:val="20"/>
          <w:szCs w:val="20"/>
        </w:rPr>
        <w:t xml:space="preserve">, </w:t>
      </w:r>
      <w:r w:rsidR="001E1FE0" w:rsidRPr="0006735B">
        <w:rPr>
          <w:rFonts w:ascii="Times New Roman" w:hAnsi="Times New Roman" w:cs="Times New Roman"/>
          <w:sz w:val="22"/>
          <w:szCs w:val="22"/>
        </w:rPr>
        <w:t>Rotary evaporator</w:t>
      </w:r>
      <w:r w:rsidR="00053624">
        <w:rPr>
          <w:rFonts w:ascii="Times New Roman" w:hAnsi="Times New Roman" w:cs="Times New Roman"/>
          <w:sz w:val="22"/>
          <w:szCs w:val="22"/>
        </w:rPr>
        <w:t xml:space="preserve"> (IKA Jerman)</w:t>
      </w:r>
      <w:r w:rsidR="001E1FE0" w:rsidRPr="0006735B">
        <w:rPr>
          <w:rFonts w:ascii="Times New Roman" w:hAnsi="Times New Roman" w:cs="Times New Roman"/>
          <w:sz w:val="22"/>
          <w:szCs w:val="22"/>
        </w:rPr>
        <w:t>, pH meter</w:t>
      </w:r>
      <w:r>
        <w:rPr>
          <w:rFonts w:ascii="Times New Roman" w:hAnsi="Times New Roman" w:cs="Times New Roman"/>
          <w:sz w:val="22"/>
          <w:szCs w:val="22"/>
        </w:rPr>
        <w:t xml:space="preserve"> </w:t>
      </w:r>
      <w:r>
        <w:rPr>
          <w:rFonts w:ascii="Times New Roman" w:hAnsi="Times New Roman" w:cs="Times New Roman"/>
          <w:sz w:val="20"/>
          <w:szCs w:val="20"/>
        </w:rPr>
        <w:t>(</w:t>
      </w:r>
      <w:r w:rsidRPr="00C941BF">
        <w:rPr>
          <w:rFonts w:ascii="Times New Roman" w:hAnsi="Times New Roman" w:cs="Times New Roman"/>
          <w:sz w:val="20"/>
          <w:szCs w:val="20"/>
        </w:rPr>
        <w:t>Mettler Toledo</w:t>
      </w:r>
      <w:r>
        <w:rPr>
          <w:rFonts w:ascii="Times New Roman" w:hAnsi="Times New Roman" w:cs="Times New Roman"/>
          <w:sz w:val="20"/>
          <w:szCs w:val="20"/>
        </w:rPr>
        <w:t>)</w:t>
      </w:r>
      <w:r w:rsidR="001E1FE0" w:rsidRPr="0006735B">
        <w:rPr>
          <w:rFonts w:ascii="Times New Roman" w:hAnsi="Times New Roman" w:cs="Times New Roman"/>
          <w:sz w:val="22"/>
          <w:szCs w:val="22"/>
        </w:rPr>
        <w:t>, Oven</w:t>
      </w:r>
      <w:r>
        <w:rPr>
          <w:rFonts w:ascii="Times New Roman" w:hAnsi="Times New Roman" w:cs="Times New Roman"/>
          <w:sz w:val="22"/>
          <w:szCs w:val="22"/>
        </w:rPr>
        <w:t xml:space="preserve"> (Memmert)</w:t>
      </w:r>
      <w:r w:rsidR="001E1FE0" w:rsidRPr="0006735B">
        <w:rPr>
          <w:rFonts w:ascii="Times New Roman" w:hAnsi="Times New Roman" w:cs="Times New Roman"/>
          <w:sz w:val="22"/>
          <w:szCs w:val="22"/>
        </w:rPr>
        <w:t xml:space="preserve">, </w:t>
      </w:r>
      <w:r>
        <w:rPr>
          <w:rFonts w:ascii="Times New Roman" w:hAnsi="Times New Roman" w:cs="Times New Roman"/>
          <w:sz w:val="22"/>
          <w:szCs w:val="22"/>
        </w:rPr>
        <w:t>Desikator</w:t>
      </w:r>
      <w:r w:rsidR="001E1FE0" w:rsidRPr="0006735B">
        <w:rPr>
          <w:rFonts w:ascii="Times New Roman" w:hAnsi="Times New Roman" w:cs="Times New Roman"/>
          <w:sz w:val="22"/>
          <w:szCs w:val="22"/>
        </w:rPr>
        <w:t xml:space="preserve">, viskometer </w:t>
      </w:r>
      <w:r w:rsidR="00053624">
        <w:rPr>
          <w:rFonts w:ascii="Times New Roman" w:hAnsi="Times New Roman" w:cs="Times New Roman"/>
          <w:sz w:val="22"/>
          <w:szCs w:val="22"/>
        </w:rPr>
        <w:t>Brookfield (RVDV 10)</w:t>
      </w:r>
      <w:r w:rsidR="001E1FE0" w:rsidRPr="0006735B">
        <w:rPr>
          <w:rFonts w:ascii="Times New Roman" w:hAnsi="Times New Roman" w:cs="Times New Roman"/>
          <w:sz w:val="22"/>
          <w:szCs w:val="22"/>
        </w:rPr>
        <w:t>, aoutoklaf</w:t>
      </w:r>
      <w:r w:rsidR="00053624">
        <w:rPr>
          <w:rFonts w:ascii="Times New Roman" w:hAnsi="Times New Roman" w:cs="Times New Roman"/>
          <w:sz w:val="22"/>
          <w:szCs w:val="22"/>
        </w:rPr>
        <w:t xml:space="preserve"> (Biobnase)</w:t>
      </w:r>
      <w:r w:rsidR="001E1FE0" w:rsidRPr="0006735B">
        <w:rPr>
          <w:rFonts w:ascii="Times New Roman" w:hAnsi="Times New Roman" w:cs="Times New Roman"/>
          <w:sz w:val="22"/>
          <w:szCs w:val="22"/>
        </w:rPr>
        <w:t>,</w:t>
      </w:r>
      <w:r>
        <w:rPr>
          <w:rFonts w:ascii="Times New Roman" w:hAnsi="Times New Roman" w:cs="Times New Roman"/>
          <w:sz w:val="22"/>
          <w:szCs w:val="22"/>
        </w:rPr>
        <w:t xml:space="preserve"> </w:t>
      </w:r>
      <w:r w:rsidR="001E1FE0" w:rsidRPr="0006735B">
        <w:rPr>
          <w:rFonts w:ascii="Times New Roman" w:hAnsi="Times New Roman" w:cs="Times New Roman"/>
          <w:sz w:val="22"/>
          <w:szCs w:val="22"/>
        </w:rPr>
        <w:t>colony counter</w:t>
      </w:r>
      <w:r w:rsidR="00053624">
        <w:rPr>
          <w:rFonts w:ascii="Times New Roman" w:hAnsi="Times New Roman" w:cs="Times New Roman"/>
          <w:sz w:val="22"/>
          <w:szCs w:val="22"/>
        </w:rPr>
        <w:t xml:space="preserve"> (Rocker Galaxy 230</w:t>
      </w:r>
      <w:r>
        <w:rPr>
          <w:rFonts w:ascii="Times New Roman" w:hAnsi="Times New Roman" w:cs="Times New Roman"/>
          <w:sz w:val="22"/>
          <w:szCs w:val="22"/>
        </w:rPr>
        <w:t>, alat- alat gelas</w:t>
      </w:r>
    </w:p>
    <w:p w14:paraId="41B671F6" w14:textId="77777777" w:rsidR="00805835" w:rsidRPr="00805835" w:rsidRDefault="00805835" w:rsidP="00805835">
      <w:pPr>
        <w:spacing w:after="0" w:line="240" w:lineRule="auto"/>
        <w:contextualSpacing/>
        <w:jc w:val="both"/>
        <w:rPr>
          <w:rFonts w:asciiTheme="majorBidi" w:hAnsiTheme="majorBidi"/>
          <w:bCs/>
          <w:sz w:val="22"/>
          <w:szCs w:val="22"/>
          <w:lang w:val="id-ID"/>
        </w:rPr>
      </w:pPr>
    </w:p>
    <w:p w14:paraId="0F3EC269" w14:textId="77777777" w:rsidR="00805835" w:rsidRPr="00805835" w:rsidRDefault="00805835" w:rsidP="00805835">
      <w:pPr>
        <w:spacing w:after="0" w:line="240" w:lineRule="auto"/>
        <w:contextualSpacing/>
        <w:jc w:val="both"/>
        <w:rPr>
          <w:rFonts w:asciiTheme="majorBidi" w:hAnsiTheme="majorBidi"/>
          <w:b/>
          <w:bCs/>
          <w:sz w:val="22"/>
          <w:szCs w:val="22"/>
          <w:lang w:val="id-ID"/>
        </w:rPr>
      </w:pPr>
      <w:r w:rsidRPr="00805835">
        <w:rPr>
          <w:rFonts w:asciiTheme="majorBidi" w:hAnsiTheme="majorBidi"/>
          <w:b/>
          <w:bCs/>
          <w:sz w:val="22"/>
          <w:szCs w:val="22"/>
          <w:lang w:val="id-ID"/>
        </w:rPr>
        <w:t>Bahan</w:t>
      </w:r>
    </w:p>
    <w:p w14:paraId="75B4FA07" w14:textId="09001CA7" w:rsidR="001E1FE0" w:rsidRPr="0006735B" w:rsidRDefault="001E1FE0" w:rsidP="001E1FE0">
      <w:pPr>
        <w:spacing w:after="0" w:line="240" w:lineRule="auto"/>
        <w:ind w:firstLine="720"/>
        <w:contextualSpacing/>
        <w:jc w:val="both"/>
        <w:rPr>
          <w:rFonts w:ascii="Times New Roman" w:hAnsi="Times New Roman" w:cs="Times New Roman"/>
          <w:sz w:val="22"/>
          <w:szCs w:val="22"/>
        </w:rPr>
      </w:pPr>
      <w:r w:rsidRPr="0006735B">
        <w:rPr>
          <w:rFonts w:ascii="Times New Roman" w:hAnsi="Times New Roman" w:cs="Times New Roman"/>
          <w:sz w:val="22"/>
          <w:szCs w:val="22"/>
        </w:rPr>
        <w:t>Daun kirinyuh (</w:t>
      </w:r>
      <w:r w:rsidRPr="0006735B">
        <w:rPr>
          <w:rFonts w:ascii="Times New Roman" w:hAnsi="Times New Roman" w:cs="Times New Roman"/>
          <w:i/>
          <w:iCs/>
          <w:sz w:val="22"/>
          <w:szCs w:val="22"/>
        </w:rPr>
        <w:t xml:space="preserve">Chromolaena odorata </w:t>
      </w:r>
      <w:r w:rsidRPr="0006735B">
        <w:rPr>
          <w:rFonts w:ascii="Times New Roman" w:hAnsi="Times New Roman" w:cs="Times New Roman"/>
          <w:sz w:val="22"/>
          <w:szCs w:val="22"/>
        </w:rPr>
        <w:t>L) diambil dari Dusun Mandalagiri RT/RW 04/03 Desa Cisontrol Kecamatan Rancah Kabupaten Ciamis Provinsi Jawa B</w:t>
      </w:r>
      <w:r w:rsidR="004E33A7">
        <w:rPr>
          <w:rFonts w:ascii="Times New Roman" w:hAnsi="Times New Roman" w:cs="Times New Roman"/>
          <w:sz w:val="22"/>
          <w:szCs w:val="22"/>
        </w:rPr>
        <w:t>arat. Metanol</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004E33A7">
        <w:rPr>
          <w:rFonts w:ascii="Times New Roman" w:hAnsi="Times New Roman" w:cs="Times New Roman"/>
          <w:sz w:val="22"/>
          <w:szCs w:val="22"/>
        </w:rPr>
        <w:t>, Kloroform</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004E33A7">
        <w:rPr>
          <w:rFonts w:ascii="Times New Roman" w:hAnsi="Times New Roman" w:cs="Times New Roman"/>
          <w:sz w:val="22"/>
          <w:szCs w:val="22"/>
        </w:rPr>
        <w:t>, Magnesium</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004E33A7">
        <w:rPr>
          <w:rFonts w:ascii="Times New Roman" w:hAnsi="Times New Roman" w:cs="Times New Roman"/>
          <w:sz w:val="22"/>
          <w:szCs w:val="22"/>
        </w:rPr>
        <w:t>, Asam klorida</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004E33A7">
        <w:rPr>
          <w:rFonts w:ascii="Times New Roman" w:hAnsi="Times New Roman" w:cs="Times New Roman"/>
          <w:sz w:val="22"/>
          <w:szCs w:val="22"/>
        </w:rPr>
        <w:t xml:space="preserve">, </w:t>
      </w:r>
      <w:r w:rsidRPr="0006735B">
        <w:rPr>
          <w:rFonts w:ascii="Times New Roman" w:hAnsi="Times New Roman" w:cs="Times New Roman"/>
          <w:sz w:val="22"/>
          <w:szCs w:val="22"/>
        </w:rPr>
        <w:t>Natrium Lauril Sulfat</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Pr="0006735B">
        <w:rPr>
          <w:rFonts w:ascii="Times New Roman" w:hAnsi="Times New Roman" w:cs="Times New Roman"/>
          <w:sz w:val="22"/>
          <w:szCs w:val="22"/>
        </w:rPr>
        <w:t>, Gliserin</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Pr="0006735B">
        <w:rPr>
          <w:rFonts w:ascii="Times New Roman" w:hAnsi="Times New Roman" w:cs="Times New Roman"/>
          <w:sz w:val="22"/>
          <w:szCs w:val="22"/>
        </w:rPr>
        <w:t>, Carbopol 940</w:t>
      </w:r>
      <w:r w:rsidR="00813AD1">
        <w:rPr>
          <w:rFonts w:ascii="Times New Roman" w:hAnsi="Times New Roman" w:cs="Times New Roman"/>
          <w:sz w:val="22"/>
          <w:szCs w:val="22"/>
        </w:rPr>
        <w:t xml:space="preserve"> </w:t>
      </w:r>
      <w:r w:rsidR="00813AD1" w:rsidRPr="00C941BF">
        <w:rPr>
          <w:rFonts w:ascii="Times New Roman" w:hAnsi="Times New Roman" w:cs="Times New Roman"/>
          <w:sz w:val="20"/>
          <w:szCs w:val="20"/>
        </w:rPr>
        <w:t>(E. Merck)</w:t>
      </w:r>
      <w:r w:rsidRPr="0006735B">
        <w:rPr>
          <w:rFonts w:ascii="Times New Roman" w:hAnsi="Times New Roman" w:cs="Times New Roman"/>
          <w:sz w:val="22"/>
          <w:szCs w:val="22"/>
        </w:rPr>
        <w:t>,Trietanolamin</w:t>
      </w:r>
      <w:r w:rsidR="00A42581">
        <w:rPr>
          <w:rFonts w:ascii="Times New Roman" w:hAnsi="Times New Roman" w:cs="Times New Roman"/>
          <w:sz w:val="22"/>
          <w:szCs w:val="22"/>
        </w:rPr>
        <w:t xml:space="preserve">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Propilenglikol</w:t>
      </w:r>
      <w:r w:rsidR="00A42581">
        <w:rPr>
          <w:rFonts w:ascii="Times New Roman" w:hAnsi="Times New Roman" w:cs="Times New Roman"/>
          <w:sz w:val="22"/>
          <w:szCs w:val="22"/>
        </w:rPr>
        <w:t xml:space="preserve">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xml:space="preserve">, Etanol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Natrium Hidroksida</w:t>
      </w:r>
      <w:r w:rsidR="00A42581">
        <w:rPr>
          <w:rFonts w:ascii="Times New Roman" w:hAnsi="Times New Roman" w:cs="Times New Roman"/>
          <w:sz w:val="22"/>
          <w:szCs w:val="22"/>
        </w:rPr>
        <w:t xml:space="preserve">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xml:space="preserve">, Indikator </w:t>
      </w:r>
      <w:r w:rsidR="00A42581">
        <w:rPr>
          <w:rFonts w:ascii="Times New Roman" w:hAnsi="Times New Roman" w:cs="Times New Roman"/>
          <w:sz w:val="22"/>
          <w:szCs w:val="22"/>
        </w:rPr>
        <w:t xml:space="preserve">Fenolftalein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Petroluem eter</w:t>
      </w:r>
      <w:r w:rsidR="00A42581">
        <w:rPr>
          <w:rFonts w:ascii="Times New Roman" w:hAnsi="Times New Roman" w:cs="Times New Roman"/>
          <w:sz w:val="22"/>
          <w:szCs w:val="22"/>
        </w:rPr>
        <w:t xml:space="preserve">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xml:space="preserve">, Natrium </w:t>
      </w:r>
      <w:r w:rsidR="004E33A7">
        <w:rPr>
          <w:rFonts w:ascii="Times New Roman" w:hAnsi="Times New Roman" w:cs="Times New Roman"/>
          <w:sz w:val="22"/>
          <w:szCs w:val="22"/>
        </w:rPr>
        <w:t>Sulfat anhidrat</w:t>
      </w:r>
      <w:r w:rsidR="00A42581">
        <w:rPr>
          <w:rFonts w:ascii="Times New Roman" w:hAnsi="Times New Roman" w:cs="Times New Roman"/>
          <w:sz w:val="22"/>
          <w:szCs w:val="22"/>
        </w:rPr>
        <w:t xml:space="preserve"> </w:t>
      </w:r>
      <w:r w:rsidR="00A42581" w:rsidRPr="00C941BF">
        <w:rPr>
          <w:rFonts w:ascii="Times New Roman" w:hAnsi="Times New Roman" w:cs="Times New Roman"/>
          <w:sz w:val="20"/>
          <w:szCs w:val="20"/>
        </w:rPr>
        <w:t>(E. Merck)</w:t>
      </w:r>
      <w:r w:rsidR="004E33A7">
        <w:rPr>
          <w:rFonts w:ascii="Times New Roman" w:hAnsi="Times New Roman" w:cs="Times New Roman"/>
          <w:sz w:val="22"/>
          <w:szCs w:val="22"/>
        </w:rPr>
        <w:t>, Kalium hidroksida</w:t>
      </w:r>
      <w:r w:rsidR="00A42581">
        <w:rPr>
          <w:rFonts w:ascii="Times New Roman" w:hAnsi="Times New Roman" w:cs="Times New Roman"/>
          <w:sz w:val="22"/>
          <w:szCs w:val="22"/>
        </w:rPr>
        <w:t xml:space="preserve"> </w:t>
      </w:r>
      <w:r w:rsidR="00A42581" w:rsidRPr="00C941BF">
        <w:rPr>
          <w:rFonts w:ascii="Times New Roman" w:hAnsi="Times New Roman" w:cs="Times New Roman"/>
          <w:sz w:val="20"/>
          <w:szCs w:val="20"/>
        </w:rPr>
        <w:t>(E. Merck)</w:t>
      </w:r>
      <w:r w:rsidR="004E33A7">
        <w:rPr>
          <w:rFonts w:ascii="Times New Roman" w:hAnsi="Times New Roman" w:cs="Times New Roman"/>
          <w:sz w:val="22"/>
          <w:szCs w:val="22"/>
        </w:rPr>
        <w:t xml:space="preserve">, </w:t>
      </w:r>
      <w:r w:rsidRPr="0006735B">
        <w:rPr>
          <w:rFonts w:ascii="Times New Roman" w:hAnsi="Times New Roman" w:cs="Times New Roman"/>
          <w:sz w:val="22"/>
          <w:szCs w:val="22"/>
        </w:rPr>
        <w:t xml:space="preserve">Natrium Chlorida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xml:space="preserve">, Bakteri </w:t>
      </w:r>
      <w:r w:rsidRPr="0006735B">
        <w:rPr>
          <w:rFonts w:ascii="Times New Roman" w:hAnsi="Times New Roman" w:cs="Times New Roman"/>
          <w:i/>
          <w:sz w:val="22"/>
          <w:szCs w:val="22"/>
        </w:rPr>
        <w:t xml:space="preserve">Staphylococus Aureus, </w:t>
      </w:r>
      <w:r w:rsidRPr="0006735B">
        <w:rPr>
          <w:rFonts w:ascii="Times New Roman" w:hAnsi="Times New Roman" w:cs="Times New Roman"/>
          <w:sz w:val="22"/>
          <w:szCs w:val="22"/>
        </w:rPr>
        <w:t xml:space="preserve">larutan fenol </w:t>
      </w:r>
      <w:r w:rsidR="00A42581" w:rsidRPr="00C941BF">
        <w:rPr>
          <w:rFonts w:ascii="Times New Roman" w:hAnsi="Times New Roman" w:cs="Times New Roman"/>
          <w:sz w:val="20"/>
          <w:szCs w:val="20"/>
        </w:rPr>
        <w:t>(E. Merck)</w:t>
      </w:r>
      <w:r w:rsidRPr="0006735B">
        <w:rPr>
          <w:rFonts w:ascii="Times New Roman" w:hAnsi="Times New Roman" w:cs="Times New Roman"/>
          <w:sz w:val="22"/>
          <w:szCs w:val="22"/>
        </w:rPr>
        <w:t>, Nutrien Broth</w:t>
      </w:r>
      <w:r w:rsidR="00A42581">
        <w:rPr>
          <w:rFonts w:ascii="Times New Roman" w:hAnsi="Times New Roman" w:cs="Times New Roman"/>
          <w:sz w:val="22"/>
          <w:szCs w:val="22"/>
        </w:rPr>
        <w:t xml:space="preserve"> (Oxoid) </w:t>
      </w:r>
      <w:r w:rsidRPr="0006735B">
        <w:rPr>
          <w:rFonts w:ascii="Times New Roman" w:hAnsi="Times New Roman" w:cs="Times New Roman"/>
          <w:sz w:val="22"/>
          <w:szCs w:val="22"/>
        </w:rPr>
        <w:t>.</w:t>
      </w:r>
    </w:p>
    <w:p w14:paraId="3AE8CE1D" w14:textId="77777777" w:rsidR="001E1FE0" w:rsidRPr="0006735B" w:rsidRDefault="001E1FE0" w:rsidP="00805835">
      <w:pPr>
        <w:spacing w:after="0" w:line="240" w:lineRule="auto"/>
        <w:contextualSpacing/>
        <w:jc w:val="both"/>
        <w:rPr>
          <w:rFonts w:ascii="Times New Roman" w:hAnsi="Times New Roman" w:cs="Times New Roman"/>
          <w:sz w:val="22"/>
          <w:szCs w:val="22"/>
        </w:rPr>
      </w:pPr>
    </w:p>
    <w:p w14:paraId="1037F3D9" w14:textId="77777777" w:rsidR="00805835" w:rsidRPr="00805835" w:rsidRDefault="00805835" w:rsidP="00805835">
      <w:pPr>
        <w:spacing w:after="0" w:line="240" w:lineRule="auto"/>
        <w:contextualSpacing/>
        <w:jc w:val="both"/>
        <w:rPr>
          <w:rFonts w:asciiTheme="majorBidi" w:hAnsiTheme="majorBidi"/>
          <w:b/>
          <w:bCs/>
          <w:sz w:val="22"/>
          <w:szCs w:val="22"/>
        </w:rPr>
      </w:pPr>
      <w:r w:rsidRPr="00805835">
        <w:rPr>
          <w:rFonts w:asciiTheme="majorBidi" w:hAnsiTheme="majorBidi"/>
          <w:b/>
          <w:bCs/>
          <w:sz w:val="22"/>
          <w:szCs w:val="22"/>
        </w:rPr>
        <w:t>Penyiapan Bahan</w:t>
      </w:r>
    </w:p>
    <w:p w14:paraId="4D927FFB" w14:textId="77777777" w:rsidR="00805835" w:rsidRPr="0006735B" w:rsidRDefault="001E1FE0" w:rsidP="00232995">
      <w:pPr>
        <w:spacing w:after="0" w:line="240" w:lineRule="auto"/>
        <w:ind w:firstLine="567"/>
        <w:jc w:val="both"/>
        <w:rPr>
          <w:rFonts w:asciiTheme="majorBidi" w:hAnsiTheme="majorBidi"/>
          <w:bCs/>
          <w:sz w:val="22"/>
          <w:szCs w:val="22"/>
        </w:rPr>
      </w:pPr>
      <w:r w:rsidRPr="0006735B">
        <w:rPr>
          <w:rFonts w:ascii="Times New Roman" w:hAnsi="Times New Roman" w:cs="Times New Roman"/>
          <w:sz w:val="22"/>
          <w:szCs w:val="22"/>
        </w:rPr>
        <w:t>Daun kirinyuh (</w:t>
      </w:r>
      <w:r w:rsidRPr="0006735B">
        <w:rPr>
          <w:rFonts w:ascii="Times New Roman" w:hAnsi="Times New Roman" w:cs="Times New Roman"/>
          <w:i/>
          <w:iCs/>
          <w:sz w:val="22"/>
          <w:szCs w:val="22"/>
        </w:rPr>
        <w:t xml:space="preserve">Chromolaena odorata </w:t>
      </w:r>
      <w:r w:rsidRPr="0006735B">
        <w:rPr>
          <w:rFonts w:ascii="Times New Roman" w:hAnsi="Times New Roman" w:cs="Times New Roman"/>
          <w:sz w:val="22"/>
          <w:szCs w:val="22"/>
        </w:rPr>
        <w:t>L) diambil dari Dusun Mandalagiri RT/RW 04/03 Desa Cisontrol Kecamatan Rancah Kabupaten Ciamis Provinsi Jawa Barat</w:t>
      </w:r>
      <w:r w:rsidR="00805835" w:rsidRPr="0006735B">
        <w:rPr>
          <w:rFonts w:asciiTheme="majorBidi" w:hAnsiTheme="majorBidi"/>
          <w:bCs/>
          <w:sz w:val="22"/>
          <w:szCs w:val="22"/>
        </w:rPr>
        <w:t xml:space="preserve"> yang mengalami proses sortasi basah, pencucian, perajangan, pengeringan dan sortasi kering, serta determinasi </w:t>
      </w:r>
      <w:r w:rsidR="00232D21" w:rsidRPr="0006735B">
        <w:rPr>
          <w:rFonts w:asciiTheme="majorBidi" w:hAnsiTheme="majorBidi"/>
          <w:bCs/>
          <w:sz w:val="22"/>
          <w:szCs w:val="22"/>
        </w:rPr>
        <w:t>tanaman</w:t>
      </w:r>
      <w:r w:rsidR="00805835" w:rsidRPr="0006735B">
        <w:rPr>
          <w:rFonts w:asciiTheme="majorBidi" w:hAnsiTheme="majorBidi"/>
          <w:bCs/>
          <w:sz w:val="22"/>
          <w:szCs w:val="22"/>
        </w:rPr>
        <w:t xml:space="preserve"> untuk pengujian kebenaran bahan alam.</w:t>
      </w:r>
    </w:p>
    <w:p w14:paraId="0844AA36" w14:textId="77777777" w:rsidR="00805835" w:rsidRPr="0006735B" w:rsidRDefault="00805835" w:rsidP="00805835">
      <w:pPr>
        <w:spacing w:after="0" w:line="240" w:lineRule="auto"/>
        <w:contextualSpacing/>
        <w:jc w:val="both"/>
        <w:rPr>
          <w:rFonts w:asciiTheme="majorBidi" w:hAnsiTheme="majorBidi"/>
          <w:bCs/>
          <w:sz w:val="22"/>
          <w:szCs w:val="22"/>
        </w:rPr>
      </w:pPr>
    </w:p>
    <w:p w14:paraId="65B36D4C" w14:textId="77777777" w:rsidR="00397DCE" w:rsidRDefault="00397DCE" w:rsidP="00805835">
      <w:pPr>
        <w:spacing w:after="0" w:line="240" w:lineRule="auto"/>
        <w:contextualSpacing/>
        <w:jc w:val="both"/>
        <w:rPr>
          <w:rFonts w:asciiTheme="majorBidi" w:hAnsiTheme="majorBidi"/>
          <w:b/>
          <w:bCs/>
          <w:sz w:val="22"/>
          <w:szCs w:val="22"/>
        </w:rPr>
      </w:pPr>
    </w:p>
    <w:p w14:paraId="4D428DEB" w14:textId="21376892" w:rsidR="00805835" w:rsidRPr="00805835" w:rsidRDefault="001E1FE0"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Pembuatan Ekstrak Metanol Daun Kirinyuh </w:t>
      </w:r>
    </w:p>
    <w:p w14:paraId="0D4B41F9" w14:textId="50E8BE1F" w:rsidR="0006735B" w:rsidRPr="0006735B" w:rsidRDefault="0006735B" w:rsidP="0006735B">
      <w:pPr>
        <w:autoSpaceDE w:val="0"/>
        <w:autoSpaceDN w:val="0"/>
        <w:adjustRightInd w:val="0"/>
        <w:spacing w:after="0" w:line="240" w:lineRule="auto"/>
        <w:ind w:firstLine="720"/>
        <w:jc w:val="both"/>
        <w:rPr>
          <w:rFonts w:ascii="Times New Roman" w:hAnsi="Times New Roman" w:cs="Times New Roman"/>
          <w:sz w:val="22"/>
          <w:szCs w:val="22"/>
        </w:rPr>
      </w:pPr>
      <w:r w:rsidRPr="0006735B">
        <w:rPr>
          <w:rFonts w:ascii="Times New Roman" w:hAnsi="Times New Roman" w:cs="Times New Roman"/>
          <w:sz w:val="22"/>
          <w:szCs w:val="22"/>
        </w:rPr>
        <w:t>Serbuk daun kirinyuh (</w:t>
      </w:r>
      <w:r w:rsidRPr="0006735B">
        <w:rPr>
          <w:rFonts w:ascii="Times New Roman" w:hAnsi="Times New Roman" w:cs="Times New Roman"/>
          <w:i/>
          <w:iCs/>
          <w:sz w:val="22"/>
          <w:szCs w:val="22"/>
        </w:rPr>
        <w:t xml:space="preserve">Chromolaena odorata </w:t>
      </w:r>
      <w:r w:rsidRPr="0006735B">
        <w:rPr>
          <w:rFonts w:ascii="Times New Roman" w:hAnsi="Times New Roman" w:cs="Times New Roman"/>
          <w:sz w:val="22"/>
          <w:szCs w:val="22"/>
        </w:rPr>
        <w:t xml:space="preserve">L) disiapkan sebanyak 500 gram, guna untuk dilakukan perendaman selama 3 x 24 jam dengan menggunakan pelarut metanol 70 % sebanyak 1500 mL pada suhu ruang  tanpa kontak langsung dengan sinar matahari. Kemudian dilakukan pengadukan 2 kali dalam sehari. Hasil maserasi yang diperoleh kemudian disaring dengan menggunakan kertas saring dan diperoleh maseratnya. Selanjutnya maserat yang diperoleh dipekatkan dengan menggunakan </w:t>
      </w:r>
      <w:r w:rsidRPr="0006735B">
        <w:rPr>
          <w:rFonts w:ascii="Times New Roman" w:hAnsi="Times New Roman" w:cs="Times New Roman"/>
          <w:i/>
          <w:iCs/>
          <w:sz w:val="22"/>
          <w:szCs w:val="22"/>
        </w:rPr>
        <w:t xml:space="preserve">rotary evaporator </w:t>
      </w:r>
      <w:r w:rsidRPr="0006735B">
        <w:rPr>
          <w:rFonts w:ascii="Times New Roman" w:hAnsi="Times New Roman" w:cs="Times New Roman"/>
          <w:sz w:val="22"/>
          <w:szCs w:val="22"/>
        </w:rPr>
        <w:t>pada suhu 45°C agar dapat menghilangkan pelarut yang ada sehingga dapat diperoleh ekstrak yang kental. Selanjutnya ekstrak kental yang diperoleh diambil sedikit untuk dilakukan uji fitokimi</w:t>
      </w:r>
      <w:r w:rsidR="00F26CF6">
        <w:rPr>
          <w:rFonts w:ascii="Times New Roman" w:hAnsi="Times New Roman" w:cs="Times New Roman"/>
          <w:sz w:val="22"/>
          <w:szCs w:val="22"/>
        </w:rPr>
        <w:t xml:space="preserve">a </w:t>
      </w:r>
      <w:r w:rsidR="00F26CF6">
        <w:rPr>
          <w:rFonts w:ascii="Times New Roman" w:hAnsi="Times New Roman" w:cs="Times New Roman"/>
          <w:sz w:val="22"/>
          <w:szCs w:val="22"/>
        </w:rPr>
        <w:fldChar w:fldCharType="begin" w:fldLock="1"/>
      </w:r>
      <w:r w:rsidR="00D74C29">
        <w:rPr>
          <w:rFonts w:ascii="Times New Roman" w:hAnsi="Times New Roman" w:cs="Times New Roman"/>
          <w:sz w:val="22"/>
          <w:szCs w:val="22"/>
        </w:rPr>
        <w:instrText>ADDIN CSL_CITATION {"citationItems":[{"id":"ITEM-1","itemData":{"author":[{"dropping-particle":"","family":"Cunha, T. M. Da, Lapailaka, T., &amp; Nenotek","given":"P","non-dropping-particle":"","parse-names":false,"suffix":""}],"id":"ITEM-1","issue":"1","issued":{"date-parts":[["2019"]]},"title":"Identifikasi Dan Uji Aktivitas Antibakteri Daun Kirinyuh (Chromolaena Odorata Linn) Asal Lahan Kering Pulau Timor","type":"article-journal","volume":"4"},"uris":["http://www.mendeley.com/documents/?uuid=389cb912-5d7e-42ad-9dc3-901eb59813f3"]}],"mendeley":{"formattedCitation":"(Cunha, T. M. Da, Lapailaka, T., &amp; Nenotek, 2019)","plainTextFormattedCitation":"(Cunha, T. M. Da, Lapailaka, T., &amp; Nenotek, 2019)","previouslyFormattedCitation":"(Cunha, T. M. Da, Lapailaka, T., &amp; Nenotek, 2019)"},"properties":{"noteIndex":0},"schema":"https://github.com/citation-style-language/schema/raw/master/csl-citation.json"}</w:instrText>
      </w:r>
      <w:r w:rsidR="00F26CF6">
        <w:rPr>
          <w:rFonts w:ascii="Times New Roman" w:hAnsi="Times New Roman" w:cs="Times New Roman"/>
          <w:sz w:val="22"/>
          <w:szCs w:val="22"/>
        </w:rPr>
        <w:fldChar w:fldCharType="separate"/>
      </w:r>
      <w:r w:rsidR="00F26CF6" w:rsidRPr="00F26CF6">
        <w:rPr>
          <w:rFonts w:ascii="Times New Roman" w:hAnsi="Times New Roman" w:cs="Times New Roman"/>
          <w:noProof/>
          <w:sz w:val="22"/>
          <w:szCs w:val="22"/>
        </w:rPr>
        <w:t>(Cunha, T. M. Da, Lapailaka, T., &amp; Nenotek, 2019)</w:t>
      </w:r>
      <w:r w:rsidR="00F26CF6">
        <w:rPr>
          <w:rFonts w:ascii="Times New Roman" w:hAnsi="Times New Roman" w:cs="Times New Roman"/>
          <w:sz w:val="22"/>
          <w:szCs w:val="22"/>
        </w:rPr>
        <w:fldChar w:fldCharType="end"/>
      </w:r>
      <w:r w:rsidRPr="0006735B">
        <w:rPr>
          <w:rFonts w:ascii="Times New Roman" w:hAnsi="Times New Roman" w:cs="Times New Roman"/>
          <w:sz w:val="22"/>
          <w:szCs w:val="22"/>
        </w:rPr>
        <w:t>.</w:t>
      </w:r>
    </w:p>
    <w:p w14:paraId="1B2E9984" w14:textId="77777777" w:rsidR="00B95D9C" w:rsidRPr="0006735B" w:rsidRDefault="00B95D9C" w:rsidP="00805835">
      <w:pPr>
        <w:spacing w:after="0" w:line="240" w:lineRule="auto"/>
        <w:contextualSpacing/>
        <w:jc w:val="both"/>
        <w:rPr>
          <w:rFonts w:asciiTheme="majorBidi" w:hAnsiTheme="majorBidi"/>
          <w:b/>
          <w:bCs/>
          <w:sz w:val="22"/>
          <w:szCs w:val="22"/>
        </w:rPr>
      </w:pPr>
    </w:p>
    <w:p w14:paraId="65C42F4C" w14:textId="77777777" w:rsidR="00805835" w:rsidRPr="00805835" w:rsidRDefault="00232D21"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Pengujian Fitokimia Flavonoid </w:t>
      </w:r>
    </w:p>
    <w:p w14:paraId="3257685A" w14:textId="2D0408D2" w:rsidR="00B95D9C" w:rsidRDefault="00B95D9C" w:rsidP="0006735B">
      <w:pPr>
        <w:spacing w:after="0" w:line="240" w:lineRule="auto"/>
        <w:ind w:firstLine="720"/>
        <w:jc w:val="both"/>
        <w:rPr>
          <w:rFonts w:ascii="Times New Roman" w:hAnsi="Times New Roman" w:cs="Times New Roman"/>
          <w:sz w:val="20"/>
          <w:szCs w:val="20"/>
        </w:rPr>
      </w:pPr>
      <w:r w:rsidRPr="0006735B">
        <w:rPr>
          <w:rFonts w:ascii="Times New Roman" w:hAnsi="Times New Roman" w:cs="Times New Roman"/>
          <w:sz w:val="22"/>
          <w:szCs w:val="22"/>
        </w:rPr>
        <w:t xml:space="preserve">Ekstrak dimasukan kedalam tabung reaksi lalu ditambahkan dengan serbuk Mg dan HCl 2 N. Campuran tersebut dipanaskan di atas penangas air, lalu disaring kemudian filtrate ditambahkan amil alkohol, lalu dikocok kuat. Adanya flavonoid ditandai dengan terbentuknya warna kuning hingga merah pada lapisan amil </w:t>
      </w:r>
      <w:r w:rsidR="00D74C29">
        <w:rPr>
          <w:rFonts w:ascii="Times New Roman" w:hAnsi="Times New Roman" w:cs="Times New Roman"/>
          <w:sz w:val="22"/>
          <w:szCs w:val="22"/>
        </w:rPr>
        <w:t xml:space="preserve">alkohol </w:t>
      </w:r>
      <w:r w:rsidR="00D74C29">
        <w:rPr>
          <w:rFonts w:ascii="Times New Roman" w:hAnsi="Times New Roman" w:cs="Times New Roman"/>
          <w:sz w:val="22"/>
          <w:szCs w:val="22"/>
        </w:rPr>
        <w:fldChar w:fldCharType="begin" w:fldLock="1"/>
      </w:r>
      <w:r w:rsidR="0040107D">
        <w:rPr>
          <w:rFonts w:ascii="Times New Roman" w:hAnsi="Times New Roman" w:cs="Times New Roman"/>
          <w:sz w:val="22"/>
          <w:szCs w:val="22"/>
        </w:rPr>
        <w:instrText>ADDIN CSL_CITATION {"citationItems":[{"id":"ITEM-1","itemData":{"author":[{"dropping-particle":"","family":"A. M. Ellison &amp; E. J. Farnsworth","given":"","non-dropping-particle":"","parse-names":false,"suffix":""}],"id":"ITEM-1","issued":{"date-parts":[["1996"]]},"publisher":"Enviromental Law Alliance Worldwide","publisher-place":"Jamaica","title":"Anthropogenic Disturbance of Caribbean Mangrove Ecosystems: Past Impacts, Present Trends, and Future Predictions","type":"book"},"uris":["http://www.mendeley.com/documents/?uuid=994532f2-786d-4ef4-ab77-547d34e94fe9"]}],"mendeley":{"formattedCitation":"(A. M. Ellison &amp; E. J. Farnsworth, 1996)","plainTextFormattedCitation":"(A. M. Ellison &amp; E. J. Farnsworth, 1996)","previouslyFormattedCitation":"(A. M. Ellison &amp; E. J. Farnsworth, 1996)"},"properties":{"noteIndex":0},"schema":"https://github.com/citation-style-language/schema/raw/master/csl-citation.json"}</w:instrText>
      </w:r>
      <w:r w:rsidR="00D74C29">
        <w:rPr>
          <w:rFonts w:ascii="Times New Roman" w:hAnsi="Times New Roman" w:cs="Times New Roman"/>
          <w:sz w:val="22"/>
          <w:szCs w:val="22"/>
        </w:rPr>
        <w:fldChar w:fldCharType="separate"/>
      </w:r>
      <w:r w:rsidR="00D74C29" w:rsidRPr="00D74C29">
        <w:rPr>
          <w:rFonts w:ascii="Times New Roman" w:hAnsi="Times New Roman" w:cs="Times New Roman"/>
          <w:noProof/>
          <w:sz w:val="22"/>
          <w:szCs w:val="22"/>
        </w:rPr>
        <w:t>(A. M. Ellison &amp; E. J. Farnsworth, 1996)</w:t>
      </w:r>
      <w:r w:rsidR="00D74C29">
        <w:rPr>
          <w:rFonts w:ascii="Times New Roman" w:hAnsi="Times New Roman" w:cs="Times New Roman"/>
          <w:sz w:val="22"/>
          <w:szCs w:val="22"/>
        </w:rPr>
        <w:fldChar w:fldCharType="end"/>
      </w:r>
      <w:r w:rsidR="00D74C29">
        <w:rPr>
          <w:rFonts w:ascii="Times New Roman" w:hAnsi="Times New Roman" w:cs="Times New Roman"/>
          <w:sz w:val="22"/>
          <w:szCs w:val="22"/>
        </w:rPr>
        <w:t xml:space="preserve"> </w:t>
      </w:r>
      <w:r w:rsidRPr="00B95D9C">
        <w:rPr>
          <w:rFonts w:ascii="Times New Roman" w:hAnsi="Times New Roman" w:cs="Times New Roman"/>
          <w:sz w:val="20"/>
          <w:szCs w:val="20"/>
        </w:rPr>
        <w:t>.</w:t>
      </w:r>
    </w:p>
    <w:p w14:paraId="5E4B1431" w14:textId="77777777" w:rsidR="0006735B" w:rsidRPr="00B95D9C" w:rsidRDefault="0006735B" w:rsidP="0006735B">
      <w:pPr>
        <w:spacing w:after="0" w:line="240" w:lineRule="auto"/>
        <w:ind w:firstLine="720"/>
        <w:jc w:val="both"/>
        <w:rPr>
          <w:rFonts w:ascii="Times New Roman" w:hAnsi="Times New Roman" w:cs="Times New Roman"/>
          <w:sz w:val="20"/>
          <w:szCs w:val="20"/>
        </w:rPr>
      </w:pPr>
    </w:p>
    <w:p w14:paraId="0152914B" w14:textId="77777777" w:rsidR="00805835" w:rsidRDefault="00805835" w:rsidP="00550ACA">
      <w:pPr>
        <w:spacing w:after="0" w:line="240" w:lineRule="auto"/>
        <w:contextualSpacing/>
        <w:jc w:val="both"/>
        <w:rPr>
          <w:rFonts w:asciiTheme="majorBidi" w:hAnsiTheme="majorBidi"/>
          <w:b/>
          <w:bCs/>
          <w:sz w:val="22"/>
          <w:szCs w:val="22"/>
        </w:rPr>
      </w:pPr>
      <w:r w:rsidRPr="0040107D">
        <w:rPr>
          <w:rFonts w:asciiTheme="majorBidi" w:hAnsiTheme="majorBidi"/>
          <w:b/>
          <w:bCs/>
          <w:sz w:val="22"/>
          <w:szCs w:val="22"/>
        </w:rPr>
        <w:t>P</w:t>
      </w:r>
      <w:r w:rsidR="00B95D9C" w:rsidRPr="0040107D">
        <w:rPr>
          <w:rFonts w:asciiTheme="majorBidi" w:hAnsiTheme="majorBidi"/>
          <w:b/>
          <w:bCs/>
          <w:sz w:val="22"/>
          <w:szCs w:val="22"/>
          <w:lang w:val="id-ID"/>
        </w:rPr>
        <w:t>embua</w:t>
      </w:r>
      <w:r w:rsidR="00B95D9C">
        <w:rPr>
          <w:rFonts w:asciiTheme="majorBidi" w:hAnsiTheme="majorBidi"/>
          <w:b/>
          <w:bCs/>
          <w:sz w:val="22"/>
          <w:szCs w:val="22"/>
          <w:lang w:val="id-ID"/>
        </w:rPr>
        <w:t xml:space="preserve">tan </w:t>
      </w:r>
      <w:r w:rsidR="00B95D9C">
        <w:rPr>
          <w:rFonts w:asciiTheme="majorBidi" w:hAnsiTheme="majorBidi"/>
          <w:b/>
          <w:bCs/>
          <w:sz w:val="22"/>
          <w:szCs w:val="22"/>
        </w:rPr>
        <w:t xml:space="preserve">Sediaan </w:t>
      </w:r>
    </w:p>
    <w:p w14:paraId="579C9687" w14:textId="77777777" w:rsidR="0006735B" w:rsidRPr="0006735B" w:rsidRDefault="0006735B" w:rsidP="00E56E9E">
      <w:pPr>
        <w:spacing w:after="0" w:line="240" w:lineRule="auto"/>
        <w:ind w:firstLine="2126"/>
        <w:rPr>
          <w:rFonts w:ascii="Times New Roman" w:hAnsi="Times New Roman" w:cs="Times New Roman"/>
          <w:sz w:val="22"/>
          <w:szCs w:val="22"/>
        </w:rPr>
      </w:pPr>
      <w:r w:rsidRPr="00805835">
        <w:rPr>
          <w:rFonts w:ascii="Times New Roman" w:hAnsi="Times New Roman" w:cs="Times New Roman"/>
          <w:b/>
          <w:sz w:val="22"/>
          <w:szCs w:val="22"/>
        </w:rPr>
        <w:t>Tabel 1</w:t>
      </w:r>
      <w:r>
        <w:rPr>
          <w:rFonts w:ascii="Times New Roman" w:hAnsi="Times New Roman" w:cs="Times New Roman"/>
          <w:sz w:val="22"/>
          <w:szCs w:val="22"/>
        </w:rPr>
        <w:t>.Formula Sediaan</w:t>
      </w:r>
    </w:p>
    <w:p w14:paraId="2D47A04C" w14:textId="77777777" w:rsidR="0006735B" w:rsidRDefault="0006735B" w:rsidP="00550ACA">
      <w:pPr>
        <w:spacing w:after="0" w:line="240" w:lineRule="auto"/>
        <w:contextualSpacing/>
        <w:jc w:val="center"/>
        <w:rPr>
          <w:rFonts w:asciiTheme="majorBidi" w:hAnsiTheme="majorBidi"/>
          <w:b/>
          <w:bCs/>
          <w:sz w:val="22"/>
          <w:szCs w:val="22"/>
        </w:rPr>
      </w:pPr>
    </w:p>
    <w:tbl>
      <w:tblPr>
        <w:tblStyle w:val="LightShading"/>
        <w:tblW w:w="0" w:type="auto"/>
        <w:jc w:val="center"/>
        <w:tblLook w:val="06A0" w:firstRow="1" w:lastRow="0" w:firstColumn="1" w:lastColumn="0" w:noHBand="1" w:noVBand="1"/>
      </w:tblPr>
      <w:tblGrid>
        <w:gridCol w:w="3702"/>
        <w:gridCol w:w="816"/>
        <w:gridCol w:w="813"/>
        <w:gridCol w:w="824"/>
        <w:gridCol w:w="818"/>
      </w:tblGrid>
      <w:tr w:rsidR="0006735B" w:rsidRPr="00550ACA" w14:paraId="7B326FB9" w14:textId="77777777" w:rsidTr="00E56E9E">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3702" w:type="dxa"/>
          </w:tcPr>
          <w:p w14:paraId="2FDD4E17"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Bahan</w:t>
            </w:r>
          </w:p>
        </w:tc>
        <w:tc>
          <w:tcPr>
            <w:tcW w:w="816" w:type="dxa"/>
          </w:tcPr>
          <w:p w14:paraId="580990F6" w14:textId="77777777" w:rsidR="0006735B" w:rsidRPr="00550ACA" w:rsidRDefault="0006735B" w:rsidP="00550A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50ACA">
              <w:rPr>
                <w:rFonts w:ascii="Times New Roman" w:hAnsi="Times New Roman" w:cs="Times New Roman"/>
                <w:b w:val="0"/>
                <w:sz w:val="20"/>
                <w:szCs w:val="20"/>
              </w:rPr>
              <w:t>F1 (%)</w:t>
            </w:r>
          </w:p>
        </w:tc>
        <w:tc>
          <w:tcPr>
            <w:tcW w:w="813" w:type="dxa"/>
          </w:tcPr>
          <w:p w14:paraId="020B0796" w14:textId="77777777" w:rsidR="0006735B" w:rsidRPr="00550ACA" w:rsidRDefault="0006735B" w:rsidP="00550A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50ACA">
              <w:rPr>
                <w:rFonts w:ascii="Times New Roman" w:hAnsi="Times New Roman" w:cs="Times New Roman"/>
                <w:b w:val="0"/>
                <w:sz w:val="20"/>
                <w:szCs w:val="20"/>
              </w:rPr>
              <w:t>F2 (%)</w:t>
            </w:r>
          </w:p>
        </w:tc>
        <w:tc>
          <w:tcPr>
            <w:tcW w:w="824" w:type="dxa"/>
          </w:tcPr>
          <w:p w14:paraId="7C2EAD47" w14:textId="77777777" w:rsidR="0006735B" w:rsidRPr="00550ACA" w:rsidRDefault="0006735B" w:rsidP="00550A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50ACA">
              <w:rPr>
                <w:rFonts w:ascii="Times New Roman" w:hAnsi="Times New Roman" w:cs="Times New Roman"/>
                <w:b w:val="0"/>
                <w:sz w:val="20"/>
                <w:szCs w:val="20"/>
              </w:rPr>
              <w:t>F3 (%)</w:t>
            </w:r>
          </w:p>
        </w:tc>
        <w:tc>
          <w:tcPr>
            <w:tcW w:w="818" w:type="dxa"/>
          </w:tcPr>
          <w:p w14:paraId="25BA67F2" w14:textId="77777777" w:rsidR="0006735B" w:rsidRPr="00550ACA" w:rsidRDefault="0006735B" w:rsidP="00550AC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50ACA">
              <w:rPr>
                <w:rFonts w:ascii="Times New Roman" w:hAnsi="Times New Roman" w:cs="Times New Roman"/>
                <w:b w:val="0"/>
                <w:sz w:val="20"/>
                <w:szCs w:val="20"/>
              </w:rPr>
              <w:t>F4 (%)</w:t>
            </w:r>
          </w:p>
        </w:tc>
      </w:tr>
      <w:tr w:rsidR="0006735B" w:rsidRPr="00550ACA" w14:paraId="06117F82" w14:textId="77777777" w:rsidTr="00E56E9E">
        <w:trPr>
          <w:trHeight w:val="214"/>
          <w:jc w:val="center"/>
        </w:trPr>
        <w:tc>
          <w:tcPr>
            <w:cnfStyle w:val="001000000000" w:firstRow="0" w:lastRow="0" w:firstColumn="1" w:lastColumn="0" w:oddVBand="0" w:evenVBand="0" w:oddHBand="0" w:evenHBand="0" w:firstRowFirstColumn="0" w:firstRowLastColumn="0" w:lastRowFirstColumn="0" w:lastRowLastColumn="0"/>
            <w:tcW w:w="3702" w:type="dxa"/>
          </w:tcPr>
          <w:p w14:paraId="58F510FB"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Ekstrak methanol daun kirinyuh</w:t>
            </w:r>
          </w:p>
        </w:tc>
        <w:tc>
          <w:tcPr>
            <w:tcW w:w="816" w:type="dxa"/>
          </w:tcPr>
          <w:p w14:paraId="4C9941ED"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0,01</w:t>
            </w:r>
          </w:p>
        </w:tc>
        <w:tc>
          <w:tcPr>
            <w:tcW w:w="813" w:type="dxa"/>
          </w:tcPr>
          <w:p w14:paraId="2E830BA6"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0,01</w:t>
            </w:r>
          </w:p>
        </w:tc>
        <w:tc>
          <w:tcPr>
            <w:tcW w:w="824" w:type="dxa"/>
          </w:tcPr>
          <w:p w14:paraId="74629E04"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0,01</w:t>
            </w:r>
          </w:p>
        </w:tc>
        <w:tc>
          <w:tcPr>
            <w:tcW w:w="818" w:type="dxa"/>
          </w:tcPr>
          <w:p w14:paraId="065500EF"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0,01</w:t>
            </w:r>
          </w:p>
        </w:tc>
      </w:tr>
      <w:tr w:rsidR="0006735B" w:rsidRPr="00550ACA" w14:paraId="51DB59C0" w14:textId="77777777" w:rsidTr="00E56E9E">
        <w:trPr>
          <w:trHeight w:val="208"/>
          <w:jc w:val="center"/>
        </w:trPr>
        <w:tc>
          <w:tcPr>
            <w:cnfStyle w:val="001000000000" w:firstRow="0" w:lastRow="0" w:firstColumn="1" w:lastColumn="0" w:oddVBand="0" w:evenVBand="0" w:oddHBand="0" w:evenHBand="0" w:firstRowFirstColumn="0" w:firstRowLastColumn="0" w:lastRowFirstColumn="0" w:lastRowLastColumn="0"/>
            <w:tcW w:w="3702" w:type="dxa"/>
          </w:tcPr>
          <w:p w14:paraId="685557EB"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Carbopol</w:t>
            </w:r>
          </w:p>
        </w:tc>
        <w:tc>
          <w:tcPr>
            <w:tcW w:w="816" w:type="dxa"/>
          </w:tcPr>
          <w:p w14:paraId="2D1ACD54"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0,9</w:t>
            </w:r>
          </w:p>
        </w:tc>
        <w:tc>
          <w:tcPr>
            <w:tcW w:w="813" w:type="dxa"/>
          </w:tcPr>
          <w:p w14:paraId="7843EC20"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0,8</w:t>
            </w:r>
          </w:p>
        </w:tc>
        <w:tc>
          <w:tcPr>
            <w:tcW w:w="824" w:type="dxa"/>
          </w:tcPr>
          <w:p w14:paraId="60C674F2"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0,7</w:t>
            </w:r>
          </w:p>
        </w:tc>
        <w:tc>
          <w:tcPr>
            <w:tcW w:w="818" w:type="dxa"/>
          </w:tcPr>
          <w:p w14:paraId="3881425A"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0,6</w:t>
            </w:r>
          </w:p>
        </w:tc>
      </w:tr>
      <w:tr w:rsidR="0006735B" w:rsidRPr="00550ACA" w14:paraId="01D288A0" w14:textId="77777777" w:rsidTr="00E56E9E">
        <w:trPr>
          <w:trHeight w:val="208"/>
          <w:jc w:val="center"/>
        </w:trPr>
        <w:tc>
          <w:tcPr>
            <w:cnfStyle w:val="001000000000" w:firstRow="0" w:lastRow="0" w:firstColumn="1" w:lastColumn="0" w:oddVBand="0" w:evenVBand="0" w:oddHBand="0" w:evenHBand="0" w:firstRowFirstColumn="0" w:firstRowLastColumn="0" w:lastRowFirstColumn="0" w:lastRowLastColumn="0"/>
            <w:tcW w:w="3702" w:type="dxa"/>
          </w:tcPr>
          <w:p w14:paraId="670EF988" w14:textId="77777777" w:rsidR="0006735B" w:rsidRPr="00550ACA" w:rsidRDefault="0006735B" w:rsidP="00550ACA">
            <w:pPr>
              <w:spacing w:after="0"/>
              <w:jc w:val="center"/>
              <w:rPr>
                <w:rFonts w:ascii="Times New Roman" w:hAnsi="Times New Roman" w:cs="Times New Roman"/>
                <w:b w:val="0"/>
                <w:sz w:val="20"/>
                <w:szCs w:val="20"/>
                <w:lang w:val="id-ID"/>
              </w:rPr>
            </w:pPr>
            <w:r w:rsidRPr="00550ACA">
              <w:rPr>
                <w:rFonts w:ascii="Times New Roman" w:hAnsi="Times New Roman" w:cs="Times New Roman"/>
                <w:b w:val="0"/>
                <w:sz w:val="20"/>
                <w:szCs w:val="20"/>
                <w:lang w:val="id-ID"/>
              </w:rPr>
              <w:t>Trietanolamin (</w:t>
            </w:r>
            <w:r w:rsidRPr="00550ACA">
              <w:rPr>
                <w:rFonts w:ascii="Times New Roman" w:hAnsi="Times New Roman" w:cs="Times New Roman"/>
                <w:b w:val="0"/>
                <w:sz w:val="20"/>
                <w:szCs w:val="20"/>
              </w:rPr>
              <w:t>TEA</w:t>
            </w:r>
            <w:r w:rsidRPr="00550ACA">
              <w:rPr>
                <w:rFonts w:ascii="Times New Roman" w:hAnsi="Times New Roman" w:cs="Times New Roman"/>
                <w:b w:val="0"/>
                <w:sz w:val="20"/>
                <w:szCs w:val="20"/>
                <w:lang w:val="id-ID"/>
              </w:rPr>
              <w:t>)</w:t>
            </w:r>
          </w:p>
        </w:tc>
        <w:tc>
          <w:tcPr>
            <w:tcW w:w="816" w:type="dxa"/>
          </w:tcPr>
          <w:p w14:paraId="4487CDFE"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w:t>
            </w:r>
          </w:p>
        </w:tc>
        <w:tc>
          <w:tcPr>
            <w:tcW w:w="813" w:type="dxa"/>
          </w:tcPr>
          <w:p w14:paraId="28F65F38"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w:t>
            </w:r>
          </w:p>
        </w:tc>
        <w:tc>
          <w:tcPr>
            <w:tcW w:w="824" w:type="dxa"/>
          </w:tcPr>
          <w:p w14:paraId="0EAFA7EF"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w:t>
            </w:r>
          </w:p>
        </w:tc>
        <w:tc>
          <w:tcPr>
            <w:tcW w:w="818" w:type="dxa"/>
          </w:tcPr>
          <w:p w14:paraId="03CA4555"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w:t>
            </w:r>
          </w:p>
        </w:tc>
      </w:tr>
      <w:tr w:rsidR="0006735B" w:rsidRPr="00550ACA" w14:paraId="38628580" w14:textId="77777777" w:rsidTr="00E56E9E">
        <w:trPr>
          <w:trHeight w:val="214"/>
          <w:jc w:val="center"/>
        </w:trPr>
        <w:tc>
          <w:tcPr>
            <w:cnfStyle w:val="001000000000" w:firstRow="0" w:lastRow="0" w:firstColumn="1" w:lastColumn="0" w:oddVBand="0" w:evenVBand="0" w:oddHBand="0" w:evenHBand="0" w:firstRowFirstColumn="0" w:firstRowLastColumn="0" w:lastRowFirstColumn="0" w:lastRowLastColumn="0"/>
            <w:tcW w:w="3702" w:type="dxa"/>
          </w:tcPr>
          <w:p w14:paraId="04D02531"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Gliserin</w:t>
            </w:r>
          </w:p>
        </w:tc>
        <w:tc>
          <w:tcPr>
            <w:tcW w:w="816" w:type="dxa"/>
          </w:tcPr>
          <w:p w14:paraId="402F6BB8"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w:t>
            </w:r>
          </w:p>
        </w:tc>
        <w:tc>
          <w:tcPr>
            <w:tcW w:w="813" w:type="dxa"/>
          </w:tcPr>
          <w:p w14:paraId="76445509"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w:t>
            </w:r>
          </w:p>
        </w:tc>
        <w:tc>
          <w:tcPr>
            <w:tcW w:w="824" w:type="dxa"/>
          </w:tcPr>
          <w:p w14:paraId="367F3E12"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w:t>
            </w:r>
          </w:p>
        </w:tc>
        <w:tc>
          <w:tcPr>
            <w:tcW w:w="818" w:type="dxa"/>
          </w:tcPr>
          <w:p w14:paraId="4A7CFF7F"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w:t>
            </w:r>
          </w:p>
        </w:tc>
      </w:tr>
      <w:tr w:rsidR="0006735B" w:rsidRPr="00550ACA" w14:paraId="5336CFA1" w14:textId="77777777" w:rsidTr="00E56E9E">
        <w:trPr>
          <w:trHeight w:val="208"/>
          <w:jc w:val="center"/>
        </w:trPr>
        <w:tc>
          <w:tcPr>
            <w:cnfStyle w:val="001000000000" w:firstRow="0" w:lastRow="0" w:firstColumn="1" w:lastColumn="0" w:oddVBand="0" w:evenVBand="0" w:oddHBand="0" w:evenHBand="0" w:firstRowFirstColumn="0" w:firstRowLastColumn="0" w:lastRowFirstColumn="0" w:lastRowLastColumn="0"/>
            <w:tcW w:w="3702" w:type="dxa"/>
          </w:tcPr>
          <w:p w14:paraId="36A85B96"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Propilenglikol</w:t>
            </w:r>
          </w:p>
        </w:tc>
        <w:tc>
          <w:tcPr>
            <w:tcW w:w="816" w:type="dxa"/>
          </w:tcPr>
          <w:p w14:paraId="73CE6C65"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5</w:t>
            </w:r>
          </w:p>
        </w:tc>
        <w:tc>
          <w:tcPr>
            <w:tcW w:w="813" w:type="dxa"/>
          </w:tcPr>
          <w:p w14:paraId="512155E7"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5</w:t>
            </w:r>
          </w:p>
        </w:tc>
        <w:tc>
          <w:tcPr>
            <w:tcW w:w="824" w:type="dxa"/>
          </w:tcPr>
          <w:p w14:paraId="06E95876"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5</w:t>
            </w:r>
          </w:p>
        </w:tc>
        <w:tc>
          <w:tcPr>
            <w:tcW w:w="818" w:type="dxa"/>
          </w:tcPr>
          <w:p w14:paraId="40F35CAA"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5</w:t>
            </w:r>
          </w:p>
        </w:tc>
      </w:tr>
      <w:tr w:rsidR="0006735B" w:rsidRPr="00550ACA" w14:paraId="24F9FF72" w14:textId="77777777" w:rsidTr="00E56E9E">
        <w:trPr>
          <w:trHeight w:val="214"/>
          <w:jc w:val="center"/>
        </w:trPr>
        <w:tc>
          <w:tcPr>
            <w:cnfStyle w:val="001000000000" w:firstRow="0" w:lastRow="0" w:firstColumn="1" w:lastColumn="0" w:oddVBand="0" w:evenVBand="0" w:oddHBand="0" w:evenHBand="0" w:firstRowFirstColumn="0" w:firstRowLastColumn="0" w:lastRowFirstColumn="0" w:lastRowLastColumn="0"/>
            <w:tcW w:w="3702" w:type="dxa"/>
          </w:tcPr>
          <w:p w14:paraId="78C84693" w14:textId="77777777" w:rsidR="0006735B" w:rsidRPr="00550ACA" w:rsidRDefault="0006735B" w:rsidP="00550ACA">
            <w:pPr>
              <w:spacing w:after="0"/>
              <w:jc w:val="center"/>
              <w:rPr>
                <w:rFonts w:ascii="Times New Roman" w:hAnsi="Times New Roman" w:cs="Times New Roman"/>
                <w:b w:val="0"/>
                <w:sz w:val="20"/>
                <w:szCs w:val="20"/>
                <w:lang w:val="id-ID"/>
              </w:rPr>
            </w:pPr>
            <w:r w:rsidRPr="00550ACA">
              <w:rPr>
                <w:rFonts w:ascii="Times New Roman" w:hAnsi="Times New Roman" w:cs="Times New Roman"/>
                <w:b w:val="0"/>
                <w:sz w:val="20"/>
                <w:szCs w:val="20"/>
                <w:lang w:val="id-ID"/>
              </w:rPr>
              <w:t>Sodium Lauryl Sulfat (</w:t>
            </w:r>
            <w:r w:rsidRPr="00550ACA">
              <w:rPr>
                <w:rFonts w:ascii="Times New Roman" w:hAnsi="Times New Roman" w:cs="Times New Roman"/>
                <w:b w:val="0"/>
                <w:sz w:val="20"/>
                <w:szCs w:val="20"/>
              </w:rPr>
              <w:t>SLS</w:t>
            </w:r>
            <w:r w:rsidRPr="00550ACA">
              <w:rPr>
                <w:rFonts w:ascii="Times New Roman" w:hAnsi="Times New Roman" w:cs="Times New Roman"/>
                <w:b w:val="0"/>
                <w:sz w:val="20"/>
                <w:szCs w:val="20"/>
                <w:lang w:val="id-ID"/>
              </w:rPr>
              <w:t>)</w:t>
            </w:r>
          </w:p>
        </w:tc>
        <w:tc>
          <w:tcPr>
            <w:tcW w:w="816" w:type="dxa"/>
          </w:tcPr>
          <w:p w14:paraId="3648759B"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2</w:t>
            </w:r>
          </w:p>
        </w:tc>
        <w:tc>
          <w:tcPr>
            <w:tcW w:w="813" w:type="dxa"/>
          </w:tcPr>
          <w:p w14:paraId="14D48D0F"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2</w:t>
            </w:r>
          </w:p>
        </w:tc>
        <w:tc>
          <w:tcPr>
            <w:tcW w:w="824" w:type="dxa"/>
          </w:tcPr>
          <w:p w14:paraId="39343272"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2</w:t>
            </w:r>
          </w:p>
        </w:tc>
        <w:tc>
          <w:tcPr>
            <w:tcW w:w="818" w:type="dxa"/>
          </w:tcPr>
          <w:p w14:paraId="22800985"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2</w:t>
            </w:r>
          </w:p>
        </w:tc>
      </w:tr>
      <w:tr w:rsidR="0006735B" w:rsidRPr="00550ACA" w14:paraId="2CE174E3" w14:textId="77777777" w:rsidTr="00E56E9E">
        <w:trPr>
          <w:trHeight w:val="155"/>
          <w:jc w:val="center"/>
        </w:trPr>
        <w:tc>
          <w:tcPr>
            <w:cnfStyle w:val="001000000000" w:firstRow="0" w:lastRow="0" w:firstColumn="1" w:lastColumn="0" w:oddVBand="0" w:evenVBand="0" w:oddHBand="0" w:evenHBand="0" w:firstRowFirstColumn="0" w:firstRowLastColumn="0" w:lastRowFirstColumn="0" w:lastRowLastColumn="0"/>
            <w:tcW w:w="3702" w:type="dxa"/>
          </w:tcPr>
          <w:p w14:paraId="25C980DF"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Pewangi</w:t>
            </w:r>
          </w:p>
        </w:tc>
        <w:tc>
          <w:tcPr>
            <w:tcW w:w="816" w:type="dxa"/>
          </w:tcPr>
          <w:p w14:paraId="3E61B74A" w14:textId="77777777" w:rsidR="0006735B" w:rsidRPr="00550ACA" w:rsidRDefault="006F7F91"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qs</w:t>
            </w:r>
          </w:p>
        </w:tc>
        <w:tc>
          <w:tcPr>
            <w:tcW w:w="813" w:type="dxa"/>
          </w:tcPr>
          <w:p w14:paraId="45C16846" w14:textId="77777777" w:rsidR="0006735B" w:rsidRPr="00550ACA" w:rsidRDefault="006F7F91"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qs</w:t>
            </w:r>
          </w:p>
        </w:tc>
        <w:tc>
          <w:tcPr>
            <w:tcW w:w="824" w:type="dxa"/>
          </w:tcPr>
          <w:p w14:paraId="27CA2FD4" w14:textId="77777777" w:rsidR="0006735B" w:rsidRPr="00550ACA" w:rsidRDefault="006F7F91"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qs</w:t>
            </w:r>
          </w:p>
        </w:tc>
        <w:tc>
          <w:tcPr>
            <w:tcW w:w="818" w:type="dxa"/>
          </w:tcPr>
          <w:p w14:paraId="1299AF29" w14:textId="77777777" w:rsidR="0006735B" w:rsidRPr="00550ACA" w:rsidRDefault="006F7F91"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qs</w:t>
            </w:r>
          </w:p>
        </w:tc>
      </w:tr>
      <w:tr w:rsidR="0006735B" w:rsidRPr="00550ACA" w14:paraId="40BA0824" w14:textId="77777777" w:rsidTr="00E56E9E">
        <w:trPr>
          <w:trHeight w:val="169"/>
          <w:jc w:val="center"/>
        </w:trPr>
        <w:tc>
          <w:tcPr>
            <w:cnfStyle w:val="001000000000" w:firstRow="0" w:lastRow="0" w:firstColumn="1" w:lastColumn="0" w:oddVBand="0" w:evenVBand="0" w:oddHBand="0" w:evenHBand="0" w:firstRowFirstColumn="0" w:firstRowLastColumn="0" w:lastRowFirstColumn="0" w:lastRowLastColumn="0"/>
            <w:tcW w:w="3702" w:type="dxa"/>
          </w:tcPr>
          <w:p w14:paraId="604DFCC2"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Pewarna</w:t>
            </w:r>
          </w:p>
        </w:tc>
        <w:tc>
          <w:tcPr>
            <w:tcW w:w="816" w:type="dxa"/>
          </w:tcPr>
          <w:p w14:paraId="2AE68594" w14:textId="77777777" w:rsidR="0006735B" w:rsidRPr="00550ACA" w:rsidRDefault="006F7F91" w:rsidP="00550A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 xml:space="preserve">   qs</w:t>
            </w:r>
          </w:p>
        </w:tc>
        <w:tc>
          <w:tcPr>
            <w:tcW w:w="813" w:type="dxa"/>
          </w:tcPr>
          <w:p w14:paraId="689F5634" w14:textId="77777777" w:rsidR="0006735B" w:rsidRPr="00550ACA" w:rsidRDefault="006F7F91" w:rsidP="00550A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 xml:space="preserve">   qs</w:t>
            </w:r>
          </w:p>
        </w:tc>
        <w:tc>
          <w:tcPr>
            <w:tcW w:w="824" w:type="dxa"/>
          </w:tcPr>
          <w:p w14:paraId="43BB081E" w14:textId="77777777" w:rsidR="0006735B" w:rsidRPr="00550ACA" w:rsidRDefault="006F7F91" w:rsidP="00550A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 xml:space="preserve">   qs</w:t>
            </w:r>
          </w:p>
        </w:tc>
        <w:tc>
          <w:tcPr>
            <w:tcW w:w="818" w:type="dxa"/>
          </w:tcPr>
          <w:p w14:paraId="79335112" w14:textId="77777777" w:rsidR="0006735B" w:rsidRPr="00550ACA" w:rsidRDefault="006F7F91" w:rsidP="00550AC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 xml:space="preserve">   qs</w:t>
            </w:r>
          </w:p>
        </w:tc>
      </w:tr>
      <w:tr w:rsidR="0006735B" w:rsidRPr="00550ACA" w14:paraId="2AF81126" w14:textId="77777777" w:rsidTr="00E56E9E">
        <w:trPr>
          <w:trHeight w:val="457"/>
          <w:jc w:val="center"/>
        </w:trPr>
        <w:tc>
          <w:tcPr>
            <w:cnfStyle w:val="001000000000" w:firstRow="0" w:lastRow="0" w:firstColumn="1" w:lastColumn="0" w:oddVBand="0" w:evenVBand="0" w:oddHBand="0" w:evenHBand="0" w:firstRowFirstColumn="0" w:firstRowLastColumn="0" w:lastRowFirstColumn="0" w:lastRowLastColumn="0"/>
            <w:tcW w:w="3702" w:type="dxa"/>
          </w:tcPr>
          <w:p w14:paraId="3BD7166F" w14:textId="77777777" w:rsidR="0006735B" w:rsidRPr="00550ACA" w:rsidRDefault="0006735B" w:rsidP="00550ACA">
            <w:pPr>
              <w:spacing w:after="0"/>
              <w:jc w:val="center"/>
              <w:rPr>
                <w:rFonts w:ascii="Times New Roman" w:hAnsi="Times New Roman" w:cs="Times New Roman"/>
                <w:b w:val="0"/>
                <w:sz w:val="20"/>
                <w:szCs w:val="20"/>
              </w:rPr>
            </w:pPr>
            <w:r w:rsidRPr="00550ACA">
              <w:rPr>
                <w:rFonts w:ascii="Times New Roman" w:hAnsi="Times New Roman" w:cs="Times New Roman"/>
                <w:b w:val="0"/>
                <w:sz w:val="20"/>
                <w:szCs w:val="20"/>
              </w:rPr>
              <w:t>Aquadest ad</w:t>
            </w:r>
          </w:p>
        </w:tc>
        <w:tc>
          <w:tcPr>
            <w:tcW w:w="816" w:type="dxa"/>
          </w:tcPr>
          <w:p w14:paraId="4584737F"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100 mL</w:t>
            </w:r>
          </w:p>
        </w:tc>
        <w:tc>
          <w:tcPr>
            <w:tcW w:w="813" w:type="dxa"/>
          </w:tcPr>
          <w:p w14:paraId="054F9A72"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100 mL</w:t>
            </w:r>
          </w:p>
        </w:tc>
        <w:tc>
          <w:tcPr>
            <w:tcW w:w="824" w:type="dxa"/>
          </w:tcPr>
          <w:p w14:paraId="59E4A995"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 xml:space="preserve">100 mL </w:t>
            </w:r>
          </w:p>
        </w:tc>
        <w:tc>
          <w:tcPr>
            <w:tcW w:w="818" w:type="dxa"/>
          </w:tcPr>
          <w:p w14:paraId="344A8C60" w14:textId="77777777" w:rsidR="0006735B" w:rsidRPr="00550ACA" w:rsidRDefault="0006735B" w:rsidP="00550AC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50ACA">
              <w:rPr>
                <w:rFonts w:ascii="Times New Roman" w:hAnsi="Times New Roman" w:cs="Times New Roman"/>
                <w:sz w:val="20"/>
                <w:szCs w:val="20"/>
              </w:rPr>
              <w:t>100 mL</w:t>
            </w:r>
          </w:p>
        </w:tc>
      </w:tr>
    </w:tbl>
    <w:p w14:paraId="09B6A338" w14:textId="77777777" w:rsidR="0006735B" w:rsidRPr="00B95D9C" w:rsidRDefault="0006735B" w:rsidP="00805835">
      <w:pPr>
        <w:spacing w:after="0" w:line="240" w:lineRule="auto"/>
        <w:contextualSpacing/>
        <w:jc w:val="both"/>
        <w:rPr>
          <w:rFonts w:asciiTheme="majorBidi" w:hAnsiTheme="majorBidi"/>
          <w:b/>
          <w:bCs/>
          <w:sz w:val="22"/>
          <w:szCs w:val="22"/>
        </w:rPr>
      </w:pPr>
    </w:p>
    <w:p w14:paraId="3EA0489A" w14:textId="4F9E457E" w:rsidR="0006735B" w:rsidRPr="0006735B" w:rsidRDefault="0006735B" w:rsidP="0006735B">
      <w:pPr>
        <w:spacing w:after="0" w:line="240" w:lineRule="auto"/>
        <w:ind w:firstLine="720"/>
        <w:jc w:val="both"/>
        <w:rPr>
          <w:rFonts w:ascii="Times New Roman" w:hAnsi="Times New Roman" w:cs="Times New Roman"/>
          <w:sz w:val="20"/>
          <w:szCs w:val="20"/>
        </w:rPr>
      </w:pPr>
      <w:r w:rsidRPr="0006735B">
        <w:rPr>
          <w:rFonts w:ascii="Times New Roman" w:hAnsi="Times New Roman" w:cs="Times New Roman"/>
          <w:sz w:val="22"/>
          <w:szCs w:val="22"/>
        </w:rPr>
        <w:t>Carbopol dilarutkan dalam 25 ml aquadest dalam lumpang. Trietanolanim dilarutkan dalam air lalu dimasukkan kedalam campuran carbopol lalu digerus hingga terbentuk basis gel yang homogen. Kemudian ditambahkan propilenglikol hingga terbentuk gel yang mengembang dan jernih. Disisi lain ekstrak daun kirinyuh dilarutkan dengan gliserin lalu dimasukkan kedalam massa gel digerus lalu ditambahkan natrium lauril sulfat yang sudah dilarutkan dengan air panas, diaduk secara pelan-pelan tambahkan sisa aquadest hingga 100 mL. Terakhir ditambahkan pewarn dan pewangi aduk hingga homogen hingga homogen</w:t>
      </w:r>
      <w:r w:rsidR="0040107D">
        <w:rPr>
          <w:rFonts w:ascii="Times New Roman" w:hAnsi="Times New Roman" w:cs="Times New Roman"/>
          <w:sz w:val="22"/>
          <w:szCs w:val="22"/>
        </w:rPr>
        <w:t xml:space="preserve"> </w:t>
      </w:r>
      <w:r w:rsidR="0040107D">
        <w:rPr>
          <w:rFonts w:ascii="Times New Roman" w:hAnsi="Times New Roman" w:cs="Times New Roman"/>
          <w:sz w:val="22"/>
          <w:szCs w:val="22"/>
        </w:rPr>
        <w:fldChar w:fldCharType="begin" w:fldLock="1"/>
      </w:r>
      <w:r w:rsidR="00F71F52">
        <w:rPr>
          <w:rFonts w:ascii="Times New Roman" w:hAnsi="Times New Roman" w:cs="Times New Roman"/>
          <w:sz w:val="22"/>
          <w:szCs w:val="22"/>
        </w:rPr>
        <w:instrText>ADDIN CSL_CITATION {"citationItems":[{"id":"ITEM-1","itemData":{"author":[{"dropping-particle":"","family":"Nurlina, Faisal Attamimi, Rosvina","given":"Ilham Tomagola","non-dropping-particle":"","parse-names":false,"suffix":""}],"container-title":"As-Syifaa","id":"ITEM-1","issue":"2","issued":{"date-parts":[["2013"]]},"page":"119-127","title":"Formulasi Sabun Cair Pencuci Tangan yang Mengandung Ekstrak Daun Kemangi (Occimum basilicum L.)","type":"article-journal","volume":"5"},"uris":["http://www.mendeley.com/documents/?uuid=d087aa41-0106-4a44-8830-9b6714bcac8f"]}],"mendeley":{"formattedCitation":"(Nurlina, Faisal Attamimi, Rosvina, 2013)","plainTextFormattedCitation":"(Nurlina, Faisal Attamimi, Rosvina, 2013)","previouslyFormattedCitation":"(Nurlina, Faisal Attamimi, Rosvina, 2013)"},"properties":{"noteIndex":0},"schema":"https://github.com/citation-style-language/schema/raw/master/csl-citation.json"}</w:instrText>
      </w:r>
      <w:r w:rsidR="0040107D">
        <w:rPr>
          <w:rFonts w:ascii="Times New Roman" w:hAnsi="Times New Roman" w:cs="Times New Roman"/>
          <w:sz w:val="22"/>
          <w:szCs w:val="22"/>
        </w:rPr>
        <w:fldChar w:fldCharType="separate"/>
      </w:r>
      <w:r w:rsidR="0040107D" w:rsidRPr="0040107D">
        <w:rPr>
          <w:rFonts w:ascii="Times New Roman" w:hAnsi="Times New Roman" w:cs="Times New Roman"/>
          <w:noProof/>
          <w:sz w:val="22"/>
          <w:szCs w:val="22"/>
        </w:rPr>
        <w:t>(Nurlina, Faisal Attamimi, Rosvina, 2013)</w:t>
      </w:r>
      <w:r w:rsidR="0040107D">
        <w:rPr>
          <w:rFonts w:ascii="Times New Roman" w:hAnsi="Times New Roman" w:cs="Times New Roman"/>
          <w:sz w:val="22"/>
          <w:szCs w:val="22"/>
        </w:rPr>
        <w:fldChar w:fldCharType="end"/>
      </w:r>
      <w:r w:rsidRPr="0006735B">
        <w:rPr>
          <w:rFonts w:ascii="Times New Roman" w:hAnsi="Times New Roman" w:cs="Times New Roman"/>
          <w:sz w:val="20"/>
          <w:szCs w:val="20"/>
        </w:rPr>
        <w:t>.</w:t>
      </w:r>
    </w:p>
    <w:p w14:paraId="260E0AB2" w14:textId="77777777" w:rsidR="0006735B" w:rsidRDefault="0006735B" w:rsidP="00805835">
      <w:pPr>
        <w:spacing w:after="0" w:line="240" w:lineRule="auto"/>
        <w:contextualSpacing/>
        <w:jc w:val="both"/>
        <w:rPr>
          <w:rFonts w:asciiTheme="majorBidi" w:hAnsiTheme="majorBidi"/>
          <w:b/>
          <w:bCs/>
          <w:sz w:val="22"/>
          <w:szCs w:val="22"/>
        </w:rPr>
      </w:pPr>
    </w:p>
    <w:p w14:paraId="03BD24D6" w14:textId="77777777" w:rsidR="0006735B" w:rsidRDefault="004E33A7"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Analisi</w:t>
      </w:r>
      <w:r w:rsidR="0006735B">
        <w:rPr>
          <w:rFonts w:asciiTheme="majorBidi" w:hAnsiTheme="majorBidi"/>
          <w:b/>
          <w:bCs/>
          <w:sz w:val="22"/>
          <w:szCs w:val="22"/>
        </w:rPr>
        <w:t xml:space="preserve"> Fisikokimia</w:t>
      </w:r>
    </w:p>
    <w:p w14:paraId="0A3AD4E0" w14:textId="77777777" w:rsidR="0006735B" w:rsidRDefault="0006735B"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Uji Viskositas</w:t>
      </w:r>
    </w:p>
    <w:p w14:paraId="0E055285" w14:textId="26A87869" w:rsidR="0006735B" w:rsidRDefault="0006735B" w:rsidP="0006735B">
      <w:pPr>
        <w:spacing w:after="0" w:line="240" w:lineRule="auto"/>
        <w:ind w:firstLine="720"/>
        <w:jc w:val="both"/>
        <w:rPr>
          <w:rFonts w:ascii="Times New Roman" w:hAnsi="Times New Roman" w:cs="Times New Roman"/>
          <w:sz w:val="22"/>
          <w:szCs w:val="22"/>
        </w:rPr>
      </w:pPr>
      <w:r w:rsidRPr="0006735B">
        <w:rPr>
          <w:rFonts w:ascii="Times New Roman" w:hAnsi="Times New Roman" w:cs="Times New Roman"/>
          <w:sz w:val="22"/>
          <w:szCs w:val="22"/>
        </w:rPr>
        <w:t xml:space="preserve">Sediaan disiapkan dalam gelas beker 100 mL, kemudian dilakukan pemilihan spindel yang sesuai pada masing-masing formula, lalu kecepatan disetel 30 rpm dan dicelupkan ke dalam sediaan sampai alat menunjukkan nilai viskositas sediaan. Nilai viskositas (CP) yang ditunjukkan pada alat viskometer merupakan nilai viskositas sediaan </w:t>
      </w:r>
      <w:r w:rsidR="00F71F52">
        <w:rPr>
          <w:rFonts w:ascii="Times New Roman" w:hAnsi="Times New Roman" w:cs="Times New Roman"/>
          <w:sz w:val="22"/>
          <w:szCs w:val="22"/>
        </w:rPr>
        <w:fldChar w:fldCharType="begin" w:fldLock="1"/>
      </w:r>
      <w:r w:rsidR="00E21113">
        <w:rPr>
          <w:rFonts w:ascii="Times New Roman" w:hAnsi="Times New Roman" w:cs="Times New Roman"/>
          <w:sz w:val="22"/>
          <w:szCs w:val="22"/>
        </w:rPr>
        <w:instrText>ADDIN CSL_CITATION {"citationItems":[{"id":"ITEM-1","itemData":{"author":[{"dropping-particle":"","family":"Salwa S, Abd Kadir M Bin","given":"Sulistyowati Y","non-dropping-particle":"","parse-names":false,"suffix":""}],"container-title":"Jurnal Kesehatan Mahasiswa UNIK","id":"ITEM-1","issue":"1","issued":{"date-parts":[["2020"]]},"page":"12-23","title":"Formulasi Dan Evaluasi Sediaan Spray Gel Tabir Surya Fraksi Etil Asetat Daun Cempedak (Artocarpus Integer (Thunb.) Merr.) Dengan Kombinasi Basis Hpmc Dan Karbopol 940","type":"article-journal","volume":"2"},"uris":["http://www.mendeley.com/documents/?uuid=14ac7543-d8e0-4479-a9a7-9597cf7b013a"]}],"mendeley":{"formattedCitation":"(Salwa S, Abd Kadir M Bin, 2020)","plainTextFormattedCitation":"(Salwa S, Abd Kadir M Bin, 2020)","previouslyFormattedCitation":"(Salwa S, Abd Kadir M Bin, 2020)"},"properties":{"noteIndex":0},"schema":"https://github.com/citation-style-language/schema/raw/master/csl-citation.json"}</w:instrText>
      </w:r>
      <w:r w:rsidR="00F71F52">
        <w:rPr>
          <w:rFonts w:ascii="Times New Roman" w:hAnsi="Times New Roman" w:cs="Times New Roman"/>
          <w:sz w:val="22"/>
          <w:szCs w:val="22"/>
        </w:rPr>
        <w:fldChar w:fldCharType="separate"/>
      </w:r>
      <w:r w:rsidR="00F71F52" w:rsidRPr="00F71F52">
        <w:rPr>
          <w:rFonts w:ascii="Times New Roman" w:hAnsi="Times New Roman" w:cs="Times New Roman"/>
          <w:noProof/>
          <w:sz w:val="22"/>
          <w:szCs w:val="22"/>
        </w:rPr>
        <w:t>(Salwa S, Abd Kadir M Bin, 2020)</w:t>
      </w:r>
      <w:r w:rsidR="00F71F52">
        <w:rPr>
          <w:rFonts w:ascii="Times New Roman" w:hAnsi="Times New Roman" w:cs="Times New Roman"/>
          <w:sz w:val="22"/>
          <w:szCs w:val="22"/>
        </w:rPr>
        <w:fldChar w:fldCharType="end"/>
      </w:r>
      <w:r w:rsidRPr="0006735B">
        <w:rPr>
          <w:rFonts w:ascii="Times New Roman" w:hAnsi="Times New Roman" w:cs="Times New Roman"/>
          <w:sz w:val="22"/>
          <w:szCs w:val="22"/>
        </w:rPr>
        <w:t xml:space="preserve">. Kemudian dibandingkan dengan sediaan yang ada dipasaran </w:t>
      </w:r>
    </w:p>
    <w:p w14:paraId="7D3B742E" w14:textId="77777777" w:rsidR="007F0361" w:rsidRPr="0006735B" w:rsidRDefault="007F0361" w:rsidP="0006735B">
      <w:pPr>
        <w:spacing w:after="0" w:line="240" w:lineRule="auto"/>
        <w:ind w:firstLine="720"/>
        <w:jc w:val="both"/>
        <w:rPr>
          <w:rFonts w:ascii="Times New Roman" w:hAnsi="Times New Roman" w:cs="Times New Roman"/>
          <w:sz w:val="22"/>
          <w:szCs w:val="22"/>
        </w:rPr>
      </w:pPr>
    </w:p>
    <w:p w14:paraId="6CE50DEE" w14:textId="77777777" w:rsidR="00805835" w:rsidRPr="0006735B" w:rsidRDefault="0006735B"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lang w:val="id-ID"/>
        </w:rPr>
        <w:t>Uji</w:t>
      </w:r>
      <w:r>
        <w:rPr>
          <w:rFonts w:asciiTheme="majorBidi" w:hAnsiTheme="majorBidi"/>
          <w:b/>
          <w:bCs/>
          <w:sz w:val="22"/>
          <w:szCs w:val="22"/>
        </w:rPr>
        <w:t xml:space="preserve"> H</w:t>
      </w:r>
      <w:r w:rsidR="00264055">
        <w:rPr>
          <w:rFonts w:asciiTheme="majorBidi" w:hAnsiTheme="majorBidi"/>
          <w:b/>
          <w:bCs/>
          <w:sz w:val="22"/>
          <w:szCs w:val="22"/>
        </w:rPr>
        <w:t>edonik</w:t>
      </w:r>
    </w:p>
    <w:p w14:paraId="0246C518" w14:textId="0EB14072" w:rsidR="0006735B" w:rsidRPr="0006735B" w:rsidRDefault="0006735B" w:rsidP="0006735B">
      <w:pPr>
        <w:pStyle w:val="ListParagraph"/>
        <w:spacing w:after="0" w:line="240" w:lineRule="auto"/>
        <w:ind w:left="0" w:firstLine="720"/>
        <w:jc w:val="both"/>
        <w:rPr>
          <w:rFonts w:ascii="Times New Roman" w:hAnsi="Times New Roman" w:cs="Times New Roman"/>
          <w:sz w:val="22"/>
          <w:szCs w:val="22"/>
        </w:rPr>
      </w:pPr>
      <w:r w:rsidRPr="0006735B">
        <w:rPr>
          <w:rFonts w:ascii="Times New Roman" w:hAnsi="Times New Roman" w:cs="Times New Roman"/>
          <w:sz w:val="22"/>
          <w:szCs w:val="22"/>
        </w:rPr>
        <w:t xml:space="preserve">Suka relawaan sebanyak 20 orang mengemukakan tanggapan pribadi terhadap sabun cair pencuci tangan zat aktif ekstrak metanol daun kirinyuh. Untuk mengukur perasaan suka atau tidak suka sediaan digunakan skala 1 – 5 yang berturut – turut mewakili perasaan tidak suka, kurang suka, agak suka, suka dan sangat suka. Adapun yang diamati berupa warna dan aroma dari 5 formula yang berbeda. Hasil dianalisi menggunakan SPSS uji Friedman </w:t>
      </w:r>
      <w:r w:rsidR="00E21113">
        <w:rPr>
          <w:rFonts w:ascii="Times New Roman" w:hAnsi="Times New Roman" w:cs="Times New Roman"/>
          <w:sz w:val="22"/>
          <w:szCs w:val="22"/>
        </w:rPr>
        <w:fldChar w:fldCharType="begin" w:fldLock="1"/>
      </w:r>
      <w:r w:rsidR="00A96380">
        <w:rPr>
          <w:rFonts w:ascii="Times New Roman" w:hAnsi="Times New Roman" w:cs="Times New Roman"/>
          <w:sz w:val="22"/>
          <w:szCs w:val="22"/>
        </w:rPr>
        <w:instrText>ADDIN CSL_CITATION {"citationItems":[{"id":"ITEM-1","itemData":{"author":[{"dropping-particle":"","family":"Husnul Warnida","given":"","non-dropping-particle":"","parse-names":false,"suffix":""}],"container-title":"Jurnal Ilmiah Manuntung","id":"ITEM-1","issue":"2","issued":{"date-parts":[["2015"]]},"page":"121-126","title":"Formulasi Gel Pati Bengkuang(Pachyrhizus erosus (L.) Urb.) dengan Gelling Agent Metilselulosa","type":"article-journal","volume":"1"},"uris":["http://www.mendeley.com/documents/?uuid=57f9f1b8-6c3b-4b73-8b1f-368d949c1bdb"]}],"mendeley":{"formattedCitation":"(Husnul Warnida, 2015)","plainTextFormattedCitation":"(Husnul Warnida, 2015)","previouslyFormattedCitation":"(Husnul Warnida, 2015)"},"properties":{"noteIndex":0},"schema":"https://github.com/citation-style-language/schema/raw/master/csl-citation.json"}</w:instrText>
      </w:r>
      <w:r w:rsidR="00E21113">
        <w:rPr>
          <w:rFonts w:ascii="Times New Roman" w:hAnsi="Times New Roman" w:cs="Times New Roman"/>
          <w:sz w:val="22"/>
          <w:szCs w:val="22"/>
        </w:rPr>
        <w:fldChar w:fldCharType="separate"/>
      </w:r>
      <w:r w:rsidR="00E21113" w:rsidRPr="00E21113">
        <w:rPr>
          <w:rFonts w:ascii="Times New Roman" w:hAnsi="Times New Roman" w:cs="Times New Roman"/>
          <w:noProof/>
          <w:sz w:val="22"/>
          <w:szCs w:val="22"/>
        </w:rPr>
        <w:t>(Husnul Warnida, 2015)</w:t>
      </w:r>
      <w:r w:rsidR="00E21113">
        <w:rPr>
          <w:rFonts w:ascii="Times New Roman" w:hAnsi="Times New Roman" w:cs="Times New Roman"/>
          <w:sz w:val="22"/>
          <w:szCs w:val="22"/>
        </w:rPr>
        <w:fldChar w:fldCharType="end"/>
      </w:r>
      <w:r w:rsidR="00E21113">
        <w:rPr>
          <w:rFonts w:ascii="Times New Roman" w:hAnsi="Times New Roman" w:cs="Times New Roman"/>
          <w:sz w:val="22"/>
          <w:szCs w:val="22"/>
        </w:rPr>
        <w:t>.</w:t>
      </w:r>
    </w:p>
    <w:p w14:paraId="14119A1B" w14:textId="77777777" w:rsidR="00E21113" w:rsidRDefault="00E21113" w:rsidP="00805835">
      <w:pPr>
        <w:spacing w:after="0" w:line="240" w:lineRule="auto"/>
        <w:contextualSpacing/>
        <w:jc w:val="both"/>
        <w:rPr>
          <w:rFonts w:asciiTheme="majorBidi" w:hAnsiTheme="majorBidi"/>
          <w:b/>
          <w:bCs/>
          <w:sz w:val="22"/>
          <w:szCs w:val="22"/>
          <w:lang w:val="id-ID"/>
        </w:rPr>
      </w:pPr>
    </w:p>
    <w:p w14:paraId="7003E968" w14:textId="13ED5CE6" w:rsidR="007F0361" w:rsidRPr="00264055" w:rsidRDefault="00805835" w:rsidP="00805835">
      <w:pPr>
        <w:spacing w:after="0" w:line="240" w:lineRule="auto"/>
        <w:contextualSpacing/>
        <w:jc w:val="both"/>
        <w:rPr>
          <w:rFonts w:asciiTheme="majorBidi" w:hAnsiTheme="majorBidi"/>
          <w:b/>
          <w:bCs/>
          <w:sz w:val="22"/>
          <w:szCs w:val="22"/>
        </w:rPr>
      </w:pPr>
      <w:r w:rsidRPr="00805835">
        <w:rPr>
          <w:rFonts w:asciiTheme="majorBidi" w:hAnsiTheme="majorBidi"/>
          <w:b/>
          <w:bCs/>
          <w:sz w:val="22"/>
          <w:szCs w:val="22"/>
          <w:lang w:val="id-ID"/>
        </w:rPr>
        <w:t xml:space="preserve">Uji </w:t>
      </w:r>
      <w:r w:rsidR="00264055">
        <w:rPr>
          <w:rFonts w:asciiTheme="majorBidi" w:hAnsiTheme="majorBidi"/>
          <w:b/>
          <w:bCs/>
          <w:sz w:val="22"/>
          <w:szCs w:val="22"/>
        </w:rPr>
        <w:t>pH</w:t>
      </w:r>
    </w:p>
    <w:p w14:paraId="611E23C2" w14:textId="53315EBE" w:rsidR="00264055" w:rsidRPr="00264055" w:rsidRDefault="00264055" w:rsidP="00264055">
      <w:pPr>
        <w:spacing w:after="0" w:line="240" w:lineRule="auto"/>
        <w:ind w:firstLine="720"/>
        <w:jc w:val="both"/>
        <w:rPr>
          <w:rFonts w:ascii="Times New Roman" w:hAnsi="Times New Roman" w:cs="Times New Roman"/>
          <w:b/>
          <w:sz w:val="22"/>
          <w:szCs w:val="22"/>
        </w:rPr>
      </w:pPr>
      <w:r w:rsidRPr="00264055">
        <w:rPr>
          <w:rFonts w:ascii="Times New Roman" w:hAnsi="Times New Roman" w:cs="Times New Roman"/>
          <w:sz w:val="22"/>
          <w:szCs w:val="22"/>
        </w:rPr>
        <w:t>Timbang 1 gram sediaan dan pindahkan kedalam labu ukur 1000 mL, Isi sebagian labu dengan air suling bebas CO</w:t>
      </w:r>
      <w:r w:rsidRPr="00264055">
        <w:rPr>
          <w:rFonts w:ascii="Times New Roman" w:hAnsi="Times New Roman" w:cs="Times New Roman"/>
          <w:sz w:val="22"/>
          <w:szCs w:val="22"/>
          <w:vertAlign w:val="subscript"/>
        </w:rPr>
        <w:t>2</w:t>
      </w:r>
      <w:r w:rsidRPr="00264055">
        <w:rPr>
          <w:rFonts w:ascii="Times New Roman" w:hAnsi="Times New Roman" w:cs="Times New Roman"/>
          <w:sz w:val="22"/>
          <w:szCs w:val="22"/>
        </w:rPr>
        <w:t xml:space="preserve"> dan aduk hingga homogen, kemudian tambahkan air suling bebas CO</w:t>
      </w:r>
      <w:r w:rsidRPr="00264055">
        <w:rPr>
          <w:rFonts w:ascii="Times New Roman" w:hAnsi="Times New Roman" w:cs="Times New Roman"/>
          <w:sz w:val="22"/>
          <w:szCs w:val="22"/>
          <w:vertAlign w:val="subscript"/>
        </w:rPr>
        <w:t>2</w:t>
      </w:r>
      <w:r w:rsidRPr="00264055">
        <w:rPr>
          <w:rFonts w:ascii="Times New Roman" w:hAnsi="Times New Roman" w:cs="Times New Roman"/>
          <w:sz w:val="22"/>
          <w:szCs w:val="22"/>
        </w:rPr>
        <w:t xml:space="preserve"> sampai tanda tera. Pindahkan Larutan uji kedalam gelas piala, diamkan larutan mencapai kesetimbangan pada suhu ruang( 25 ± 2.0 )ºC. Kalibrasi pH meter dengan larutan standar buffer pH 4, 7, dan 10, bilas dengan air suling bebas CO</w:t>
      </w:r>
      <w:r w:rsidRPr="00264055">
        <w:rPr>
          <w:rFonts w:ascii="Times New Roman" w:hAnsi="Times New Roman" w:cs="Times New Roman"/>
          <w:sz w:val="22"/>
          <w:szCs w:val="22"/>
          <w:vertAlign w:val="subscript"/>
        </w:rPr>
        <w:t>2</w:t>
      </w:r>
      <w:r w:rsidRPr="00264055">
        <w:rPr>
          <w:rFonts w:ascii="Times New Roman" w:hAnsi="Times New Roman" w:cs="Times New Roman"/>
          <w:sz w:val="22"/>
          <w:szCs w:val="22"/>
        </w:rPr>
        <w:t xml:space="preserve"> keringkan elektroda dengan tissue, lalu celupkan elektroda kedalam larutan uji sambil diaduk, kemudiaan catat hasil pembacaan pH pada tampilan pembaca pH</w:t>
      </w:r>
      <w:r w:rsidR="00A96380">
        <w:rPr>
          <w:rFonts w:ascii="Times New Roman" w:hAnsi="Times New Roman" w:cs="Times New Roman"/>
          <w:sz w:val="22"/>
          <w:szCs w:val="22"/>
        </w:rPr>
        <w:t xml:space="preserve"> </w:t>
      </w:r>
      <w:r w:rsidR="00A96380">
        <w:rPr>
          <w:rFonts w:ascii="Times New Roman" w:hAnsi="Times New Roman" w:cs="Times New Roman"/>
          <w:sz w:val="22"/>
          <w:szCs w:val="22"/>
        </w:rPr>
        <w:fldChar w:fldCharType="begin" w:fldLock="1"/>
      </w:r>
      <w:r w:rsidR="00A96380">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00A96380">
        <w:rPr>
          <w:rFonts w:ascii="Times New Roman" w:hAnsi="Times New Roman" w:cs="Times New Roman"/>
          <w:sz w:val="22"/>
          <w:szCs w:val="22"/>
        </w:rPr>
        <w:fldChar w:fldCharType="separate"/>
      </w:r>
      <w:r w:rsidR="00A96380" w:rsidRPr="00A96380">
        <w:rPr>
          <w:rFonts w:ascii="Times New Roman" w:hAnsi="Times New Roman" w:cs="Times New Roman"/>
          <w:noProof/>
          <w:sz w:val="22"/>
          <w:szCs w:val="22"/>
        </w:rPr>
        <w:t>(Indonesia, 2017)</w:t>
      </w:r>
      <w:r w:rsidR="00A96380">
        <w:rPr>
          <w:rFonts w:ascii="Times New Roman" w:hAnsi="Times New Roman" w:cs="Times New Roman"/>
          <w:sz w:val="22"/>
          <w:szCs w:val="22"/>
        </w:rPr>
        <w:fldChar w:fldCharType="end"/>
      </w:r>
      <w:r w:rsidRPr="00264055">
        <w:rPr>
          <w:rFonts w:ascii="Times New Roman" w:hAnsi="Times New Roman" w:cs="Times New Roman"/>
          <w:b/>
          <w:sz w:val="22"/>
          <w:szCs w:val="22"/>
        </w:rPr>
        <w:t>.</w:t>
      </w:r>
    </w:p>
    <w:p w14:paraId="5C4EA650" w14:textId="77777777" w:rsidR="00805835" w:rsidRDefault="00805835" w:rsidP="00805835">
      <w:pPr>
        <w:spacing w:after="0" w:line="240" w:lineRule="auto"/>
        <w:contextualSpacing/>
        <w:jc w:val="both"/>
        <w:rPr>
          <w:rFonts w:asciiTheme="majorBidi" w:hAnsiTheme="majorBidi"/>
          <w:b/>
          <w:bCs/>
          <w:sz w:val="22"/>
          <w:szCs w:val="22"/>
        </w:rPr>
      </w:pPr>
    </w:p>
    <w:p w14:paraId="504F26ED" w14:textId="77777777" w:rsidR="00264055" w:rsidRPr="00DB2AA2" w:rsidRDefault="004E33A7" w:rsidP="00DB2AA2">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Uji </w:t>
      </w:r>
      <w:r w:rsidR="00264055">
        <w:rPr>
          <w:rFonts w:asciiTheme="majorBidi" w:hAnsiTheme="majorBidi"/>
          <w:b/>
          <w:bCs/>
          <w:sz w:val="22"/>
          <w:szCs w:val="22"/>
        </w:rPr>
        <w:t>Total Bahan Aktif</w:t>
      </w:r>
    </w:p>
    <w:p w14:paraId="0795201A" w14:textId="77777777" w:rsidR="00264055" w:rsidRDefault="004E33A7"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Uji </w:t>
      </w:r>
      <w:r w:rsidR="00264055">
        <w:rPr>
          <w:rFonts w:asciiTheme="majorBidi" w:hAnsiTheme="majorBidi"/>
          <w:b/>
          <w:bCs/>
          <w:sz w:val="22"/>
          <w:szCs w:val="22"/>
        </w:rPr>
        <w:t>Bahan Yang Larut Dalam Etanol</w:t>
      </w:r>
    </w:p>
    <w:p w14:paraId="7EFD3C4A" w14:textId="6A12E19A" w:rsidR="00264055" w:rsidRDefault="00264055" w:rsidP="00264055">
      <w:pPr>
        <w:widowControl w:val="0"/>
        <w:autoSpaceDE w:val="0"/>
        <w:autoSpaceDN w:val="0"/>
        <w:spacing w:after="0" w:line="240" w:lineRule="auto"/>
        <w:ind w:firstLine="720"/>
        <w:jc w:val="both"/>
        <w:rPr>
          <w:rFonts w:ascii="Times New Roman" w:hAnsi="Times New Roman" w:cs="Times New Roman"/>
          <w:sz w:val="22"/>
          <w:szCs w:val="22"/>
        </w:rPr>
      </w:pPr>
      <w:r w:rsidRPr="00264055">
        <w:rPr>
          <w:rFonts w:ascii="Times New Roman" w:hAnsi="Times New Roman" w:cs="Times New Roman"/>
          <w:sz w:val="22"/>
          <w:szCs w:val="22"/>
        </w:rPr>
        <w:t>Timbang 5 gram sediaan, masukkan ke dalam Erlenmeyer 250</w:t>
      </w:r>
      <w:r w:rsidRPr="00264055">
        <w:rPr>
          <w:rFonts w:ascii="Times New Roman" w:hAnsi="Times New Roman" w:cs="Times New Roman"/>
          <w:spacing w:val="-5"/>
          <w:sz w:val="22"/>
          <w:szCs w:val="22"/>
        </w:rPr>
        <w:t xml:space="preserve"> </w:t>
      </w:r>
      <w:r w:rsidRPr="00264055">
        <w:rPr>
          <w:rFonts w:ascii="Times New Roman" w:hAnsi="Times New Roman" w:cs="Times New Roman"/>
          <w:sz w:val="22"/>
          <w:szCs w:val="22"/>
        </w:rPr>
        <w:t>ml, tambahkan 100 ml etanol (96 %), hubungkan dengan pendingin tegak kemudian panaskan selama 30 menit di atas penangas air sambil sesekali diaduk</w:t>
      </w:r>
      <w:r w:rsidRPr="00264055">
        <w:rPr>
          <w:rFonts w:ascii="Times New Roman" w:hAnsi="Times New Roman" w:cs="Times New Roman"/>
          <w:spacing w:val="-6"/>
          <w:sz w:val="22"/>
          <w:szCs w:val="22"/>
        </w:rPr>
        <w:t xml:space="preserve">, </w:t>
      </w:r>
      <w:r w:rsidRPr="00264055">
        <w:rPr>
          <w:rFonts w:ascii="Times New Roman" w:hAnsi="Times New Roman" w:cs="Times New Roman"/>
          <w:sz w:val="22"/>
          <w:szCs w:val="22"/>
        </w:rPr>
        <w:t>saring larutan hangat dengan menggunakan penyaring gelas dan bilas sisa larutan yang menempel pada Erlenmeyer dengan 50 ml etanol (96 %)</w:t>
      </w:r>
      <w:r w:rsidRPr="00264055">
        <w:rPr>
          <w:rFonts w:ascii="Times New Roman" w:hAnsi="Times New Roman" w:cs="Times New Roman"/>
          <w:spacing w:val="-2"/>
          <w:sz w:val="22"/>
          <w:szCs w:val="22"/>
        </w:rPr>
        <w:t xml:space="preserve">, </w:t>
      </w:r>
      <w:r w:rsidRPr="00264055">
        <w:rPr>
          <w:rFonts w:ascii="Times New Roman" w:hAnsi="Times New Roman" w:cs="Times New Roman"/>
          <w:sz w:val="22"/>
          <w:szCs w:val="22"/>
        </w:rPr>
        <w:t>dinginkan filtrat sampai suhu</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ruang, pindahkan filtrat ke dalam labu ukur 250 ml dan tambahkan etanol (95%) sampai tanda tera, ambil dengan pipet volumetri 100 ml dan pindahkan ke gelas piala 250 ml yang telah diketahui bobot</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kosongnya, panaskan di atas penangas air untuk menghilangkan</w:t>
      </w:r>
      <w:r w:rsidRPr="00264055">
        <w:rPr>
          <w:rFonts w:ascii="Times New Roman" w:hAnsi="Times New Roman" w:cs="Times New Roman"/>
          <w:spacing w:val="-2"/>
          <w:sz w:val="22"/>
          <w:szCs w:val="22"/>
        </w:rPr>
        <w:t xml:space="preserve"> </w:t>
      </w:r>
      <w:r w:rsidRPr="00264055">
        <w:rPr>
          <w:rFonts w:ascii="Times New Roman" w:hAnsi="Times New Roman" w:cs="Times New Roman"/>
          <w:sz w:val="22"/>
          <w:szCs w:val="22"/>
        </w:rPr>
        <w:t xml:space="preserve">etanolnya, keringkan di dalam oven (105 ± 2) </w:t>
      </w:r>
      <w:r w:rsidRPr="00264055">
        <w:rPr>
          <w:rFonts w:ascii="Times New Roman" w:hAnsi="Times New Roman" w:cs="Times New Roman"/>
          <w:position w:val="7"/>
          <w:sz w:val="22"/>
          <w:szCs w:val="22"/>
        </w:rPr>
        <w:t>0</w:t>
      </w:r>
      <w:r w:rsidRPr="00264055">
        <w:rPr>
          <w:rFonts w:ascii="Times New Roman" w:hAnsi="Times New Roman" w:cs="Times New Roman"/>
          <w:sz w:val="22"/>
          <w:szCs w:val="22"/>
        </w:rPr>
        <w:t>C selama 1 jam, dinginkan dalam desikator sampai bobot tetap lalu</w:t>
      </w:r>
      <w:r w:rsidRPr="00264055">
        <w:rPr>
          <w:rFonts w:ascii="Times New Roman" w:hAnsi="Times New Roman" w:cs="Times New Roman"/>
          <w:spacing w:val="-2"/>
          <w:sz w:val="22"/>
          <w:szCs w:val="22"/>
        </w:rPr>
        <w:t xml:space="preserve"> </w:t>
      </w:r>
      <w:r w:rsidRPr="00264055">
        <w:rPr>
          <w:rFonts w:ascii="Times New Roman" w:hAnsi="Times New Roman" w:cs="Times New Roman"/>
          <w:sz w:val="22"/>
          <w:szCs w:val="22"/>
        </w:rPr>
        <w:t xml:space="preserve">timbang, hitung kadar bahan yang larut dalam etanol menggunakan persamaan </w:t>
      </w:r>
      <w:r w:rsidRPr="00264055">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264055">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264055">
        <w:rPr>
          <w:rFonts w:ascii="Times New Roman" w:hAnsi="Times New Roman" w:cs="Times New Roman"/>
          <w:sz w:val="22"/>
          <w:szCs w:val="22"/>
        </w:rPr>
        <w:fldChar w:fldCharType="end"/>
      </w:r>
      <w:r w:rsidRPr="00264055">
        <w:rPr>
          <w:rFonts w:ascii="Times New Roman" w:hAnsi="Times New Roman" w:cs="Times New Roman"/>
          <w:sz w:val="22"/>
          <w:szCs w:val="22"/>
        </w:rPr>
        <w:t>.</w:t>
      </w:r>
    </w:p>
    <w:p w14:paraId="53FEE196" w14:textId="77777777" w:rsidR="00DB2AA2" w:rsidRDefault="00DB2AA2" w:rsidP="00805835">
      <w:pPr>
        <w:spacing w:after="0" w:line="240" w:lineRule="auto"/>
        <w:contextualSpacing/>
        <w:jc w:val="both"/>
        <w:rPr>
          <w:rFonts w:ascii="Times New Roman" w:hAnsi="Times New Roman" w:cs="Times New Roman"/>
          <w:sz w:val="22"/>
          <w:szCs w:val="22"/>
        </w:rPr>
      </w:pPr>
    </w:p>
    <w:p w14:paraId="74211753" w14:textId="77777777" w:rsidR="00264055" w:rsidRDefault="004E33A7"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Uji </w:t>
      </w:r>
      <w:r w:rsidR="00264055">
        <w:rPr>
          <w:rFonts w:asciiTheme="majorBidi" w:hAnsiTheme="majorBidi"/>
          <w:b/>
          <w:bCs/>
          <w:sz w:val="22"/>
          <w:szCs w:val="22"/>
        </w:rPr>
        <w:t>Bahan Yang Larut Dalam Petrolum Eter</w:t>
      </w:r>
    </w:p>
    <w:p w14:paraId="3488B135" w14:textId="0D0D86B1" w:rsidR="00264055" w:rsidRDefault="00264055" w:rsidP="00264055">
      <w:pPr>
        <w:widowControl w:val="0"/>
        <w:autoSpaceDE w:val="0"/>
        <w:autoSpaceDN w:val="0"/>
        <w:spacing w:after="0" w:line="240" w:lineRule="auto"/>
        <w:jc w:val="both"/>
        <w:rPr>
          <w:rFonts w:ascii="Times New Roman" w:hAnsi="Times New Roman" w:cs="Times New Roman"/>
          <w:sz w:val="22"/>
          <w:szCs w:val="22"/>
        </w:rPr>
      </w:pPr>
      <w:r>
        <w:rPr>
          <w:rFonts w:asciiTheme="majorBidi" w:hAnsiTheme="majorBidi"/>
          <w:b/>
          <w:bCs/>
          <w:sz w:val="22"/>
          <w:szCs w:val="22"/>
        </w:rPr>
        <w:tab/>
      </w:r>
      <w:r w:rsidRPr="00264055">
        <w:rPr>
          <w:rFonts w:ascii="Times New Roman" w:hAnsi="Times New Roman" w:cs="Times New Roman"/>
          <w:sz w:val="22"/>
          <w:szCs w:val="22"/>
        </w:rPr>
        <w:t>Timbang 10 g contoh dan masukkan ke dalam Erlenmeyer 500</w:t>
      </w:r>
      <w:r w:rsidRPr="00264055">
        <w:rPr>
          <w:rFonts w:ascii="Times New Roman" w:hAnsi="Times New Roman" w:cs="Times New Roman"/>
          <w:spacing w:val="-4"/>
          <w:sz w:val="22"/>
          <w:szCs w:val="22"/>
        </w:rPr>
        <w:t xml:space="preserve"> </w:t>
      </w:r>
      <w:r w:rsidRPr="00264055">
        <w:rPr>
          <w:rFonts w:ascii="Times New Roman" w:hAnsi="Times New Roman" w:cs="Times New Roman"/>
          <w:sz w:val="22"/>
          <w:szCs w:val="22"/>
        </w:rPr>
        <w:t>ml, larutkan dalam 200 ml larutan campuran air –</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etanol, saring jika ada bahan yang tidak</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larut, tambahkan 5 ml larutan natrium hidroksida 0,5 mol/l, tambahkan beberapa tetes larutan indikator fenolftalein untuk memastikan bahwa larutan telah</w:t>
      </w:r>
      <w:r w:rsidRPr="00264055">
        <w:rPr>
          <w:rFonts w:ascii="Times New Roman" w:hAnsi="Times New Roman" w:cs="Times New Roman"/>
          <w:spacing w:val="-3"/>
          <w:sz w:val="22"/>
          <w:szCs w:val="22"/>
        </w:rPr>
        <w:t xml:space="preserve"> </w:t>
      </w:r>
      <w:r w:rsidRPr="00264055">
        <w:rPr>
          <w:rFonts w:ascii="Times New Roman" w:hAnsi="Times New Roman" w:cs="Times New Roman"/>
          <w:sz w:val="22"/>
          <w:szCs w:val="22"/>
        </w:rPr>
        <w:t>basa, pindahkan ke corong pemisah 500 ml, ekstrak tiga kali dengan masing-masing 50 ml petroleum eter. Jika emulsi semakin banyak, tambahkan sedikit etanol untuk menghilangkannya, pada lapisan petroleum eter cuci tiga kali dengan masing-masing 30 ml larutan campuran air–etanol, dan cuci dua kali dengan masing-masing 30 ml air</w:t>
      </w:r>
      <w:r w:rsidRPr="00264055">
        <w:rPr>
          <w:rFonts w:ascii="Times New Roman" w:hAnsi="Times New Roman" w:cs="Times New Roman"/>
          <w:spacing w:val="-5"/>
          <w:sz w:val="22"/>
          <w:szCs w:val="22"/>
        </w:rPr>
        <w:t xml:space="preserve"> </w:t>
      </w:r>
      <w:r w:rsidRPr="00264055">
        <w:rPr>
          <w:rFonts w:ascii="Times New Roman" w:hAnsi="Times New Roman" w:cs="Times New Roman"/>
          <w:sz w:val="22"/>
          <w:szCs w:val="22"/>
        </w:rPr>
        <w:t>suling, keringkan dengan natrium sulfat anhidrat sampai tidak ada lapisan</w:t>
      </w:r>
      <w:r w:rsidRPr="00264055">
        <w:rPr>
          <w:rFonts w:ascii="Times New Roman" w:hAnsi="Times New Roman" w:cs="Times New Roman"/>
          <w:spacing w:val="-16"/>
          <w:sz w:val="22"/>
          <w:szCs w:val="22"/>
        </w:rPr>
        <w:t xml:space="preserve"> </w:t>
      </w:r>
      <w:r w:rsidRPr="00264055">
        <w:rPr>
          <w:rFonts w:ascii="Times New Roman" w:hAnsi="Times New Roman" w:cs="Times New Roman"/>
          <w:sz w:val="22"/>
          <w:szCs w:val="22"/>
        </w:rPr>
        <w:t>air, saring menggunakan kertas saring kering ke dalam Erlenmeyer 250 ml yang telah diketahui bobotnya; bilas kertas saring dengan sedikit petroleum</w:t>
      </w:r>
      <w:r w:rsidRPr="00264055">
        <w:rPr>
          <w:rFonts w:ascii="Times New Roman" w:hAnsi="Times New Roman" w:cs="Times New Roman"/>
          <w:spacing w:val="-4"/>
          <w:sz w:val="22"/>
          <w:szCs w:val="22"/>
        </w:rPr>
        <w:t xml:space="preserve"> </w:t>
      </w:r>
      <w:r w:rsidRPr="00264055">
        <w:rPr>
          <w:rFonts w:ascii="Times New Roman" w:hAnsi="Times New Roman" w:cs="Times New Roman"/>
          <w:sz w:val="22"/>
          <w:szCs w:val="22"/>
        </w:rPr>
        <w:t>eter, panaskan larutan dalam penangas air untuk menguapkan petroleum eter, biarkan Erlenmeyer di dalam desikator sampai suhu</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ruang, alirkan udara kering ke dalam Erlenmeyer untuk menghilangkan sisa petroleum eter sampai bau petroleum eter</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hilang, timbang sampai bobot</w:t>
      </w:r>
      <w:r w:rsidRPr="00264055">
        <w:rPr>
          <w:rFonts w:ascii="Times New Roman" w:hAnsi="Times New Roman" w:cs="Times New Roman"/>
          <w:spacing w:val="-1"/>
          <w:sz w:val="22"/>
          <w:szCs w:val="22"/>
        </w:rPr>
        <w:t xml:space="preserve"> </w:t>
      </w:r>
      <w:r w:rsidRPr="00264055">
        <w:rPr>
          <w:rFonts w:ascii="Times New Roman" w:hAnsi="Times New Roman" w:cs="Times New Roman"/>
          <w:sz w:val="22"/>
          <w:szCs w:val="22"/>
        </w:rPr>
        <w:t xml:space="preserve">tetap, hitung kadar bahan yang larut dalam petroleum eter menggunakan persamaan </w:t>
      </w:r>
      <w:r w:rsidRPr="00264055">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264055">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264055">
        <w:rPr>
          <w:rFonts w:ascii="Times New Roman" w:hAnsi="Times New Roman" w:cs="Times New Roman"/>
          <w:sz w:val="22"/>
          <w:szCs w:val="22"/>
        </w:rPr>
        <w:fldChar w:fldCharType="end"/>
      </w:r>
      <w:r w:rsidRPr="00264055">
        <w:rPr>
          <w:rFonts w:ascii="Times New Roman" w:hAnsi="Times New Roman" w:cs="Times New Roman"/>
          <w:sz w:val="22"/>
          <w:szCs w:val="22"/>
        </w:rPr>
        <w:t>.</w:t>
      </w:r>
    </w:p>
    <w:p w14:paraId="7B030103" w14:textId="77777777" w:rsidR="00DB2AA2" w:rsidRPr="00264055" w:rsidRDefault="00DB2AA2" w:rsidP="00264055">
      <w:pPr>
        <w:widowControl w:val="0"/>
        <w:autoSpaceDE w:val="0"/>
        <w:autoSpaceDN w:val="0"/>
        <w:spacing w:after="0" w:line="240" w:lineRule="auto"/>
        <w:jc w:val="both"/>
        <w:rPr>
          <w:rFonts w:ascii="Times New Roman" w:hAnsi="Times New Roman" w:cs="Times New Roman"/>
          <w:sz w:val="22"/>
          <w:szCs w:val="22"/>
        </w:rPr>
      </w:pPr>
    </w:p>
    <w:p w14:paraId="3D4ACA39" w14:textId="77777777" w:rsidR="00264055" w:rsidRDefault="004E33A7" w:rsidP="00805835">
      <w:pPr>
        <w:spacing w:after="0" w:line="240" w:lineRule="auto"/>
        <w:contextualSpacing/>
        <w:jc w:val="both"/>
        <w:rPr>
          <w:rFonts w:asciiTheme="majorBidi" w:hAnsiTheme="majorBidi"/>
          <w:b/>
          <w:bCs/>
          <w:sz w:val="22"/>
          <w:szCs w:val="22"/>
        </w:rPr>
      </w:pPr>
      <w:r>
        <w:rPr>
          <w:rFonts w:asciiTheme="majorBidi" w:hAnsiTheme="majorBidi"/>
          <w:b/>
          <w:bCs/>
          <w:sz w:val="22"/>
          <w:szCs w:val="22"/>
        </w:rPr>
        <w:t xml:space="preserve">Uji </w:t>
      </w:r>
      <w:r w:rsidR="00264055">
        <w:rPr>
          <w:rFonts w:asciiTheme="majorBidi" w:hAnsiTheme="majorBidi"/>
          <w:b/>
          <w:bCs/>
          <w:sz w:val="22"/>
          <w:szCs w:val="22"/>
        </w:rPr>
        <w:t>Bahan yang Tidak Larut Dalam Etanol</w:t>
      </w:r>
    </w:p>
    <w:p w14:paraId="793CC98A" w14:textId="5AFF0B8E" w:rsidR="00264055" w:rsidRDefault="00264055" w:rsidP="00264055">
      <w:pPr>
        <w:widowControl w:val="0"/>
        <w:tabs>
          <w:tab w:val="left" w:pos="0"/>
        </w:tabs>
        <w:autoSpaceDE w:val="0"/>
        <w:autoSpaceDN w:val="0"/>
        <w:spacing w:after="0" w:line="240" w:lineRule="auto"/>
        <w:ind w:right="49"/>
        <w:jc w:val="both"/>
        <w:rPr>
          <w:rFonts w:ascii="Times New Roman" w:hAnsi="Times New Roman" w:cs="Times New Roman"/>
          <w:sz w:val="22"/>
          <w:szCs w:val="22"/>
        </w:rPr>
      </w:pPr>
      <w:r>
        <w:rPr>
          <w:rFonts w:ascii="Times New Roman" w:hAnsi="Times New Roman" w:cs="Times New Roman"/>
          <w:sz w:val="22"/>
          <w:szCs w:val="22"/>
        </w:rPr>
        <w:tab/>
      </w:r>
      <w:r w:rsidRPr="00264055">
        <w:rPr>
          <w:rFonts w:ascii="Times New Roman" w:hAnsi="Times New Roman" w:cs="Times New Roman"/>
          <w:sz w:val="22"/>
          <w:szCs w:val="22"/>
        </w:rPr>
        <w:t xml:space="preserve">Larutkan 5 g sediaan uji (b1) dengan 200 ml etanol netral ke dalam Erlenmeyer tutup asah dan pasangkan pendingin tegak, panaskan di atas penangas air sampai sabun terlarut seluruhnya, keringkan kertas saring dalam oven pada suhu (100-105) ºC selama 30 menit. Biarkan kertas saring dingin, timbang kertas saring atau cawan gooch, ulangi cara kerja sebelumnya sampai bobot tetap (b0). Tempatkan kertas saring atau cawan gooch pada corong di atas labu Erlenmeyer yang sudah dirangkai dengan pompa vakum, saat sabun terlarut seluruhnya, tuang cairan ke kertas saring atau cawan gooch, lindungi larutan dari karbon dioksida dan asap asam selama proses dengan menutupnya menggunakan pendingin tegak,  cuci bahan yang tak larut dalam erlenmeyer pertama dengan etanol netral, tuang cairan cucian tadi ke kertas saring atau cawan gooch, cuci residu pada kertas saring atau cawan gooch dengan etanol netral sampai seluruhnya bebas sabun, simpan filtratnya untuk uji alkali bebas, keringkan kertas saring atau cawan gooch serta residu dalam oven pada suhu (100-105) ºC selama 3 jam, biarkan dingin, timbang kertas saring atau cawan gooch tersebut (b2) </w:t>
      </w:r>
      <w:r w:rsidRPr="00264055">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264055">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264055">
        <w:rPr>
          <w:rFonts w:ascii="Times New Roman" w:hAnsi="Times New Roman" w:cs="Times New Roman"/>
          <w:sz w:val="22"/>
          <w:szCs w:val="22"/>
        </w:rPr>
        <w:fldChar w:fldCharType="end"/>
      </w:r>
      <w:r w:rsidRPr="00264055">
        <w:rPr>
          <w:rFonts w:ascii="Times New Roman" w:hAnsi="Times New Roman" w:cs="Times New Roman"/>
          <w:sz w:val="22"/>
          <w:szCs w:val="22"/>
        </w:rPr>
        <w:t>.</w:t>
      </w:r>
    </w:p>
    <w:p w14:paraId="2C0CB55C" w14:textId="77777777" w:rsidR="00DB2AA2" w:rsidRPr="00264055" w:rsidRDefault="00DB2AA2" w:rsidP="00264055">
      <w:pPr>
        <w:widowControl w:val="0"/>
        <w:tabs>
          <w:tab w:val="left" w:pos="0"/>
        </w:tabs>
        <w:autoSpaceDE w:val="0"/>
        <w:autoSpaceDN w:val="0"/>
        <w:spacing w:after="0" w:line="240" w:lineRule="auto"/>
        <w:ind w:right="49"/>
        <w:jc w:val="both"/>
        <w:rPr>
          <w:rFonts w:ascii="Times New Roman" w:hAnsi="Times New Roman" w:cs="Times New Roman"/>
          <w:sz w:val="22"/>
          <w:szCs w:val="22"/>
        </w:rPr>
      </w:pPr>
    </w:p>
    <w:p w14:paraId="7E965892" w14:textId="77777777" w:rsidR="00264055" w:rsidRDefault="004E33A7" w:rsidP="00F97E81">
      <w:pPr>
        <w:pStyle w:val="Heading1"/>
        <w:spacing w:before="0" w:line="240" w:lineRule="auto"/>
        <w:rPr>
          <w:rFonts w:asciiTheme="majorBidi" w:hAnsiTheme="majorBidi"/>
          <w:b/>
          <w:bCs/>
          <w:color w:val="auto"/>
          <w:sz w:val="22"/>
          <w:szCs w:val="22"/>
        </w:rPr>
      </w:pPr>
      <w:r>
        <w:rPr>
          <w:rFonts w:asciiTheme="majorBidi" w:hAnsiTheme="majorBidi"/>
          <w:b/>
          <w:bCs/>
          <w:color w:val="auto"/>
          <w:sz w:val="22"/>
          <w:szCs w:val="22"/>
        </w:rPr>
        <w:t xml:space="preserve">Uji </w:t>
      </w:r>
      <w:r w:rsidR="00264055">
        <w:rPr>
          <w:rFonts w:asciiTheme="majorBidi" w:hAnsiTheme="majorBidi"/>
          <w:b/>
          <w:bCs/>
          <w:color w:val="auto"/>
          <w:sz w:val="22"/>
          <w:szCs w:val="22"/>
        </w:rPr>
        <w:t>Alkali Bebas atau Asam Lemak Bebas</w:t>
      </w:r>
    </w:p>
    <w:p w14:paraId="68D0C42F" w14:textId="7D72C510" w:rsidR="00CC6B8C" w:rsidRPr="00CC6B8C" w:rsidRDefault="00CC6B8C" w:rsidP="00CC6B8C">
      <w:pPr>
        <w:widowControl w:val="0"/>
        <w:tabs>
          <w:tab w:val="left" w:pos="563"/>
          <w:tab w:val="left" w:pos="565"/>
        </w:tabs>
        <w:autoSpaceDE w:val="0"/>
        <w:autoSpaceDN w:val="0"/>
        <w:spacing w:after="0" w:line="240" w:lineRule="auto"/>
        <w:jc w:val="both"/>
        <w:rPr>
          <w:rFonts w:ascii="Times New Roman" w:hAnsi="Times New Roman" w:cs="Times New Roman"/>
          <w:sz w:val="22"/>
          <w:szCs w:val="22"/>
        </w:rPr>
      </w:pPr>
      <w:r>
        <w:tab/>
      </w:r>
      <w:r w:rsidRPr="00CC6B8C">
        <w:rPr>
          <w:rFonts w:ascii="Times New Roman" w:hAnsi="Times New Roman" w:cs="Times New Roman"/>
          <w:sz w:val="22"/>
          <w:szCs w:val="22"/>
        </w:rPr>
        <w:t>Panaskan filtrat dari penentuan bahan tak larut dalam</w:t>
      </w:r>
      <w:r w:rsidRPr="00CC6B8C">
        <w:rPr>
          <w:rFonts w:ascii="Times New Roman" w:hAnsi="Times New Roman" w:cs="Times New Roman"/>
          <w:spacing w:val="-2"/>
          <w:sz w:val="22"/>
          <w:szCs w:val="22"/>
        </w:rPr>
        <w:t xml:space="preserve"> </w:t>
      </w:r>
      <w:r w:rsidRPr="00CC6B8C">
        <w:rPr>
          <w:rFonts w:ascii="Times New Roman" w:hAnsi="Times New Roman" w:cs="Times New Roman"/>
          <w:sz w:val="22"/>
          <w:szCs w:val="22"/>
        </w:rPr>
        <w:t xml:space="preserve">alkohol, saat hampir mendidih, masukkan </w:t>
      </w:r>
      <w:r w:rsidRPr="00CC6B8C">
        <w:rPr>
          <w:rFonts w:ascii="Times New Roman" w:hAnsi="Times New Roman" w:cs="Times New Roman"/>
          <w:sz w:val="22"/>
          <w:szCs w:val="22"/>
        </w:rPr>
        <w:lastRenderedPageBreak/>
        <w:t>0,5 ml indikator fenolftalein</w:t>
      </w:r>
      <w:r w:rsidRPr="00CC6B8C">
        <w:rPr>
          <w:rFonts w:ascii="Times New Roman" w:hAnsi="Times New Roman" w:cs="Times New Roman"/>
          <w:spacing w:val="-5"/>
          <w:sz w:val="22"/>
          <w:szCs w:val="22"/>
        </w:rPr>
        <w:t xml:space="preserve"> </w:t>
      </w:r>
      <w:r w:rsidRPr="00CC6B8C">
        <w:rPr>
          <w:rFonts w:ascii="Times New Roman" w:hAnsi="Times New Roman" w:cs="Times New Roman"/>
          <w:sz w:val="22"/>
          <w:szCs w:val="22"/>
        </w:rPr>
        <w:t>1%, jika larutan tersebut bersifat asam (penunjuk fenolftalein tidak berwarna), titrasi dengan larutan standar KOH sampai timbul warna merah muda yang</w:t>
      </w:r>
      <w:r w:rsidRPr="00CC6B8C">
        <w:rPr>
          <w:rFonts w:ascii="Times New Roman" w:hAnsi="Times New Roman" w:cs="Times New Roman"/>
          <w:spacing w:val="-3"/>
          <w:sz w:val="22"/>
          <w:szCs w:val="22"/>
        </w:rPr>
        <w:t xml:space="preserve"> </w:t>
      </w:r>
      <w:r w:rsidRPr="00CC6B8C">
        <w:rPr>
          <w:rFonts w:ascii="Times New Roman" w:hAnsi="Times New Roman" w:cs="Times New Roman"/>
          <w:sz w:val="22"/>
          <w:szCs w:val="22"/>
        </w:rPr>
        <w:t>stabil, jika larutan tersebut bersifat alkali (penunjuk fenolftalein berwarna merah), titrasi dengan larutan standar HCl sampai warna merah tepat</w:t>
      </w:r>
      <w:r w:rsidRPr="00CC6B8C">
        <w:rPr>
          <w:rFonts w:ascii="Times New Roman" w:hAnsi="Times New Roman" w:cs="Times New Roman"/>
          <w:spacing w:val="-2"/>
          <w:sz w:val="22"/>
          <w:szCs w:val="22"/>
        </w:rPr>
        <w:t xml:space="preserve"> </w:t>
      </w:r>
      <w:r w:rsidRPr="00CC6B8C">
        <w:rPr>
          <w:rFonts w:ascii="Times New Roman" w:hAnsi="Times New Roman" w:cs="Times New Roman"/>
          <w:sz w:val="22"/>
          <w:szCs w:val="22"/>
        </w:rPr>
        <w:t>hilang. Hitung menjadi NaOH jika alkali atau menjadi asam laurat jika</w:t>
      </w:r>
      <w:r w:rsidRPr="00CC6B8C">
        <w:rPr>
          <w:rFonts w:ascii="Times New Roman" w:hAnsi="Times New Roman" w:cs="Times New Roman"/>
          <w:spacing w:val="-2"/>
          <w:sz w:val="22"/>
          <w:szCs w:val="22"/>
        </w:rPr>
        <w:t xml:space="preserve"> </w:t>
      </w:r>
      <w:r w:rsidRPr="00CC6B8C">
        <w:rPr>
          <w:rFonts w:ascii="Times New Roman" w:hAnsi="Times New Roman" w:cs="Times New Roman"/>
          <w:sz w:val="22"/>
          <w:szCs w:val="22"/>
        </w:rPr>
        <w:t xml:space="preserve">asam. </w:t>
      </w:r>
      <w:r w:rsidRPr="00CC6B8C">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CC6B8C">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CC6B8C">
        <w:rPr>
          <w:rFonts w:ascii="Times New Roman" w:hAnsi="Times New Roman" w:cs="Times New Roman"/>
          <w:sz w:val="22"/>
          <w:szCs w:val="22"/>
        </w:rPr>
        <w:fldChar w:fldCharType="end"/>
      </w:r>
    </w:p>
    <w:p w14:paraId="2C0335B0" w14:textId="77777777" w:rsidR="00CC6B8C" w:rsidRPr="00CC6B8C" w:rsidRDefault="00CC6B8C" w:rsidP="00DB2AA2">
      <w:pPr>
        <w:widowControl w:val="0"/>
        <w:tabs>
          <w:tab w:val="left" w:pos="563"/>
          <w:tab w:val="left" w:pos="565"/>
        </w:tabs>
        <w:autoSpaceDE w:val="0"/>
        <w:autoSpaceDN w:val="0"/>
        <w:spacing w:after="0" w:line="240" w:lineRule="auto"/>
        <w:jc w:val="both"/>
        <w:rPr>
          <w:rFonts w:ascii="Times New Roman" w:hAnsi="Times New Roman" w:cs="Times New Roman"/>
          <w:sz w:val="22"/>
          <w:szCs w:val="22"/>
        </w:rPr>
      </w:pPr>
      <w:r w:rsidRPr="00CC6B8C">
        <w:rPr>
          <w:rFonts w:ascii="Times New Roman" w:hAnsi="Times New Roman" w:cs="Times New Roman"/>
          <w:sz w:val="22"/>
          <w:szCs w:val="22"/>
        </w:rPr>
        <w:tab/>
      </w:r>
    </w:p>
    <w:p w14:paraId="122F6906" w14:textId="77777777" w:rsidR="00CC6B8C" w:rsidRDefault="003D08F8" w:rsidP="00F97E81">
      <w:pPr>
        <w:pStyle w:val="Heading1"/>
        <w:spacing w:before="0" w:line="240" w:lineRule="auto"/>
        <w:rPr>
          <w:rFonts w:asciiTheme="majorBidi" w:hAnsiTheme="majorBidi"/>
          <w:b/>
          <w:bCs/>
          <w:color w:val="auto"/>
          <w:sz w:val="22"/>
          <w:szCs w:val="22"/>
        </w:rPr>
      </w:pPr>
      <w:r>
        <w:rPr>
          <w:rFonts w:asciiTheme="majorBidi" w:hAnsiTheme="majorBidi"/>
          <w:b/>
          <w:bCs/>
          <w:color w:val="auto"/>
          <w:sz w:val="22"/>
          <w:szCs w:val="22"/>
        </w:rPr>
        <w:t xml:space="preserve">Analisis </w:t>
      </w:r>
      <w:r w:rsidR="00CC6B8C">
        <w:rPr>
          <w:rFonts w:asciiTheme="majorBidi" w:hAnsiTheme="majorBidi"/>
          <w:b/>
          <w:bCs/>
          <w:color w:val="auto"/>
          <w:sz w:val="22"/>
          <w:szCs w:val="22"/>
        </w:rPr>
        <w:t xml:space="preserve"> Mikrobiologi</w:t>
      </w:r>
    </w:p>
    <w:p w14:paraId="3FDCB49E" w14:textId="77777777" w:rsidR="00CC6B8C" w:rsidRDefault="003D08F8" w:rsidP="00F97E81">
      <w:pPr>
        <w:pStyle w:val="Heading1"/>
        <w:spacing w:before="0" w:line="240" w:lineRule="auto"/>
        <w:rPr>
          <w:rFonts w:asciiTheme="majorBidi" w:hAnsiTheme="majorBidi"/>
          <w:b/>
          <w:bCs/>
          <w:color w:val="auto"/>
          <w:sz w:val="22"/>
          <w:szCs w:val="22"/>
        </w:rPr>
      </w:pPr>
      <w:r>
        <w:rPr>
          <w:rFonts w:asciiTheme="majorBidi" w:hAnsiTheme="majorBidi"/>
          <w:b/>
          <w:bCs/>
          <w:color w:val="auto"/>
          <w:sz w:val="22"/>
          <w:szCs w:val="22"/>
        </w:rPr>
        <w:t xml:space="preserve">Uji </w:t>
      </w:r>
      <w:r w:rsidR="00CC6B8C">
        <w:rPr>
          <w:rFonts w:asciiTheme="majorBidi" w:hAnsiTheme="majorBidi"/>
          <w:b/>
          <w:bCs/>
          <w:color w:val="auto"/>
          <w:sz w:val="22"/>
          <w:szCs w:val="22"/>
        </w:rPr>
        <w:t>Angka Lempeng Total</w:t>
      </w:r>
    </w:p>
    <w:p w14:paraId="1109D609" w14:textId="5D87C9F2" w:rsidR="006160F0" w:rsidRDefault="006160F0" w:rsidP="00CC6B8C">
      <w:pPr>
        <w:widowControl w:val="0"/>
        <w:tabs>
          <w:tab w:val="left" w:pos="563"/>
          <w:tab w:val="left" w:pos="565"/>
        </w:tabs>
        <w:autoSpaceDE w:val="0"/>
        <w:autoSpaceDN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sidR="00CC6B8C" w:rsidRPr="00CC6B8C">
        <w:rPr>
          <w:rFonts w:ascii="Times New Roman" w:hAnsi="Times New Roman" w:cs="Times New Roman"/>
          <w:sz w:val="22"/>
          <w:szCs w:val="22"/>
        </w:rPr>
        <w:t>Sampel dipipet sebanyak 5 gram dimasukkan ke dalam erlenmeyer yang telah berisi 45 ml</w:t>
      </w:r>
      <w:r w:rsidR="003D08F8">
        <w:rPr>
          <w:rFonts w:ascii="Times New Roman" w:hAnsi="Times New Roman" w:cs="Times New Roman"/>
          <w:sz w:val="22"/>
          <w:szCs w:val="22"/>
        </w:rPr>
        <w:t xml:space="preserve"> aquadest steril</w:t>
      </w:r>
      <w:r w:rsidR="00CC6B8C" w:rsidRPr="00CC6B8C">
        <w:rPr>
          <w:rFonts w:ascii="Times New Roman" w:hAnsi="Times New Roman" w:cs="Times New Roman"/>
          <w:sz w:val="22"/>
          <w:szCs w:val="22"/>
        </w:rPr>
        <w:t>, Sehingga didapat pengenceran (1x10</w:t>
      </w:r>
      <w:r w:rsidR="00CC6B8C" w:rsidRPr="00CC6B8C">
        <w:rPr>
          <w:rFonts w:ascii="Times New Roman" w:hAnsi="Times New Roman" w:cs="Times New Roman"/>
          <w:sz w:val="22"/>
          <w:szCs w:val="22"/>
          <w:vertAlign w:val="superscript"/>
        </w:rPr>
        <w:t>-1</w:t>
      </w:r>
      <w:r w:rsidR="00CC6B8C" w:rsidRPr="00CC6B8C">
        <w:rPr>
          <w:rFonts w:ascii="Times New Roman" w:hAnsi="Times New Roman" w:cs="Times New Roman"/>
          <w:sz w:val="22"/>
          <w:szCs w:val="22"/>
        </w:rPr>
        <w:t>). Kemudian campuran dikocok hingga homogen. Lalu dipipet sebanyak 1 ml dari pengenceran 1x10</w:t>
      </w:r>
      <w:r w:rsidR="00CC6B8C" w:rsidRPr="00CC6B8C">
        <w:rPr>
          <w:rFonts w:ascii="Times New Roman" w:hAnsi="Times New Roman" w:cs="Times New Roman"/>
          <w:sz w:val="22"/>
          <w:szCs w:val="22"/>
          <w:vertAlign w:val="superscript"/>
        </w:rPr>
        <w:t>-1</w:t>
      </w:r>
      <w:r w:rsidR="00CC6B8C" w:rsidRPr="00CC6B8C">
        <w:rPr>
          <w:rFonts w:ascii="Times New Roman" w:hAnsi="Times New Roman" w:cs="Times New Roman"/>
          <w:sz w:val="22"/>
          <w:szCs w:val="22"/>
        </w:rPr>
        <w:t xml:space="preserve"> dan dimasukkan ke dalam tabung reaksi yang telah berisi 9 ml </w:t>
      </w:r>
      <w:r w:rsidR="003D08F8">
        <w:rPr>
          <w:rFonts w:ascii="Times New Roman" w:hAnsi="Times New Roman" w:cs="Times New Roman"/>
          <w:sz w:val="22"/>
          <w:szCs w:val="22"/>
        </w:rPr>
        <w:t>aquadest Steril</w:t>
      </w:r>
      <w:r w:rsidR="00CC6B8C" w:rsidRPr="00CC6B8C">
        <w:rPr>
          <w:rFonts w:ascii="Times New Roman" w:hAnsi="Times New Roman" w:cs="Times New Roman"/>
          <w:sz w:val="22"/>
          <w:szCs w:val="22"/>
        </w:rPr>
        <w:t xml:space="preserve"> sehingga diperoleh (1x10</w:t>
      </w:r>
      <w:r w:rsidR="00CC6B8C" w:rsidRPr="00CC6B8C">
        <w:rPr>
          <w:rFonts w:ascii="Times New Roman" w:hAnsi="Times New Roman" w:cs="Times New Roman"/>
          <w:sz w:val="22"/>
          <w:szCs w:val="22"/>
          <w:vertAlign w:val="superscript"/>
        </w:rPr>
        <w:t>-2</w:t>
      </w:r>
      <w:r w:rsidR="00CC6B8C" w:rsidRPr="00CC6B8C">
        <w:rPr>
          <w:rFonts w:ascii="Times New Roman" w:hAnsi="Times New Roman" w:cs="Times New Roman"/>
          <w:sz w:val="22"/>
          <w:szCs w:val="22"/>
        </w:rPr>
        <w:t>). Selanjutnya dilakukan hal yang sama sampai tingkat pengenceran 1x10</w:t>
      </w:r>
      <w:r w:rsidR="00CC6B8C" w:rsidRPr="00CC6B8C">
        <w:rPr>
          <w:rFonts w:ascii="Times New Roman" w:hAnsi="Times New Roman" w:cs="Times New Roman"/>
          <w:sz w:val="22"/>
          <w:szCs w:val="22"/>
          <w:vertAlign w:val="superscript"/>
        </w:rPr>
        <w:t>-4</w:t>
      </w:r>
      <w:r w:rsidR="00CC6B8C" w:rsidRPr="00CC6B8C">
        <w:rPr>
          <w:rFonts w:ascii="Times New Roman" w:hAnsi="Times New Roman" w:cs="Times New Roman"/>
          <w:sz w:val="22"/>
          <w:szCs w:val="22"/>
        </w:rPr>
        <w:t xml:space="preserve"> . Lalu dipipet masing - masing 1 ml dari pengenceran yang telah dibuat ke dalam cawan petri steril secara duplo. Kemudian dalam setiap cawan petri dituangkan sebanyak 15 – 20  ml media </w:t>
      </w:r>
      <w:r w:rsidR="00CC6B8C" w:rsidRPr="00CC6B8C">
        <w:rPr>
          <w:rFonts w:ascii="Times New Roman" w:hAnsi="Times New Roman" w:cs="Times New Roman"/>
          <w:i/>
          <w:sz w:val="22"/>
          <w:szCs w:val="22"/>
        </w:rPr>
        <w:t>plate count agar</w:t>
      </w:r>
      <w:r w:rsidR="00CC6B8C" w:rsidRPr="00CC6B8C">
        <w:rPr>
          <w:rFonts w:ascii="Times New Roman" w:hAnsi="Times New Roman" w:cs="Times New Roman"/>
          <w:sz w:val="22"/>
          <w:szCs w:val="22"/>
        </w:rPr>
        <w:t xml:space="preserve"> (PCA) yang telah dicairkan pada suhu (45±1°C). Selanjutnya digoyangkan dengan hati-hati gerakan membentuk angka delapan hingga tercampur rata. Setelah media membeku, cawan petri diinkubasi pada suhu 35 – 37 </w:t>
      </w:r>
      <w:r w:rsidR="00CC6B8C" w:rsidRPr="00CC6B8C">
        <w:rPr>
          <w:rFonts w:ascii="Times New Roman" w:hAnsi="Times New Roman" w:cs="Times New Roman"/>
          <w:sz w:val="22"/>
          <w:szCs w:val="22"/>
          <w:vertAlign w:val="superscript"/>
        </w:rPr>
        <w:t>0</w:t>
      </w:r>
      <w:r w:rsidR="00CC6B8C" w:rsidRPr="00CC6B8C">
        <w:rPr>
          <w:rFonts w:ascii="Times New Roman" w:hAnsi="Times New Roman" w:cs="Times New Roman"/>
          <w:sz w:val="22"/>
          <w:szCs w:val="22"/>
        </w:rPr>
        <w:t xml:space="preserve">C selama 24 – 48 jam dengan posisi terbaliki </w:t>
      </w:r>
      <w:r w:rsidR="00CC6B8C" w:rsidRPr="00CC6B8C">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{"citationItems":[{"id":"ITEM-1","itemData":{"author":[{"dropping-particle":"","family":"Radji","given":"Maksum","non-dropping-particle":"","parse-names":false,"suffix":""}],"editor":[{"dropping-particle":"","family":"Manurung July","given":"","non-dropping-particle":"","parse-names":false,"suffix":""}],"id":"ITEM-1","issued":{"date-parts":[["2010"]]},"number-of-pages":"320","publisher":"EGC","publisher-place":"jakarta","title":"Buku Ajar Mikrobiologi : panduan mahasiswa farmasi &amp; kedokteran","type":"book"},"uris":["http://www.mendeley.com/documents/?uuid=065767dc-e0d0-4980-8af9-7231c46490b6","http://www.mendeley.com/documents/?uuid=3833aa30-6c48-4c48-8d27-0c7a8ac3ccf9"]}],"mendeley":{"formattedCitation":"(Radji, 2010)","plainTextFormattedCitation":"(Radji, 2010)","previouslyFormattedCitation":"(Radji, 2010)"},"properties":{"noteIndex":0},"schema":"https://github.com/citation-style-language/schema/raw/master/csl-citation.json"}</w:instrText>
      </w:r>
      <w:r w:rsidR="00CC6B8C" w:rsidRPr="00CC6B8C">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(Radji, 2010)</w:t>
      </w:r>
      <w:r w:rsidR="00CC6B8C" w:rsidRPr="00CC6B8C">
        <w:rPr>
          <w:rFonts w:ascii="Times New Roman" w:hAnsi="Times New Roman" w:cs="Times New Roman"/>
          <w:sz w:val="22"/>
          <w:szCs w:val="22"/>
        </w:rPr>
        <w:fldChar w:fldCharType="end"/>
      </w:r>
      <w:r w:rsidR="00471259">
        <w:rPr>
          <w:rFonts w:ascii="Times New Roman" w:hAnsi="Times New Roman" w:cs="Times New Roman"/>
          <w:sz w:val="22"/>
          <w:szCs w:val="22"/>
        </w:rPr>
        <w:t xml:space="preserve"> </w:t>
      </w:r>
      <w:r w:rsidR="00471259">
        <w:rPr>
          <w:rFonts w:ascii="Times New Roman" w:hAnsi="Times New Roman" w:cs="Times New Roman"/>
          <w:sz w:val="22"/>
          <w:szCs w:val="22"/>
        </w:rPr>
        <w:fldChar w:fldCharType="begin" w:fldLock="1"/>
      </w:r>
      <w:r w:rsidR="00471259">
        <w:rPr>
          <w:rFonts w:ascii="Times New Roman" w:hAnsi="Times New Roman" w:cs="Times New Roman"/>
          <w:sz w:val="22"/>
          <w:szCs w:val="22"/>
        </w:rPr>
        <w:instrText>ADDIN CSL_CITATION {"citationItems":[{"id":"ITEM-1","itemData":{"author":[{"dropping-particle":"","family":"Flanagan, J.N., &amp; Steck","given":"T.R.","non-dropping-particle":"","parse-names":false,"suffix":""}],"container-title":"Indian J Microbiol","id":"ITEM-1","issue":"4","issued":{"date-parts":[["2017"]]},"page":"503-508","title":"The Relationship Between Agar Thickness and Antimicrobial Susceptibility Testing","type":"article-journal","volume":"57"},"uris":["http://www.mendeley.com/documents/?uuid=0fc8f7f1-1698-4b42-b4ac-a9ea8d17d3e0"]}],"mendeley":{"formattedCitation":"(Flanagan, J.N., &amp; Steck, 2017)","plainTextFormattedCitation":"(Flanagan, J.N., &amp; Steck, 2017)","previouslyFormattedCitation":"(Flanagan, J.N., &amp; Steck, 2017)"},"properties":{"noteIndex":0},"schema":"https://github.com/citation-style-language/schema/raw/master/csl-citation.json"}</w:instrText>
      </w:r>
      <w:r w:rsidR="00471259">
        <w:rPr>
          <w:rFonts w:ascii="Times New Roman" w:hAnsi="Times New Roman" w:cs="Times New Roman"/>
          <w:sz w:val="22"/>
          <w:szCs w:val="22"/>
        </w:rPr>
        <w:fldChar w:fldCharType="separate"/>
      </w:r>
      <w:r w:rsidR="00471259" w:rsidRPr="00471259">
        <w:rPr>
          <w:rFonts w:ascii="Times New Roman" w:hAnsi="Times New Roman" w:cs="Times New Roman"/>
          <w:noProof/>
          <w:sz w:val="22"/>
          <w:szCs w:val="22"/>
        </w:rPr>
        <w:t>(Flanagan, J.N., &amp; Steck, 2017)</w:t>
      </w:r>
      <w:r w:rsidR="00471259">
        <w:rPr>
          <w:rFonts w:ascii="Times New Roman" w:hAnsi="Times New Roman" w:cs="Times New Roman"/>
          <w:sz w:val="22"/>
          <w:szCs w:val="22"/>
        </w:rPr>
        <w:fldChar w:fldCharType="end"/>
      </w:r>
    </w:p>
    <w:p w14:paraId="4164D96E" w14:textId="77777777" w:rsidR="00DB2AA2" w:rsidRPr="006160F0" w:rsidRDefault="00DB2AA2" w:rsidP="00CC6B8C">
      <w:pPr>
        <w:widowControl w:val="0"/>
        <w:tabs>
          <w:tab w:val="left" w:pos="563"/>
          <w:tab w:val="left" w:pos="565"/>
        </w:tabs>
        <w:autoSpaceDE w:val="0"/>
        <w:autoSpaceDN w:val="0"/>
        <w:spacing w:after="0" w:line="240" w:lineRule="auto"/>
        <w:jc w:val="both"/>
        <w:rPr>
          <w:rFonts w:ascii="Times New Roman" w:hAnsi="Times New Roman" w:cs="Times New Roman"/>
          <w:sz w:val="22"/>
          <w:szCs w:val="22"/>
        </w:rPr>
      </w:pPr>
    </w:p>
    <w:p w14:paraId="54F639B6" w14:textId="77777777" w:rsidR="006160F0" w:rsidRDefault="003D08F8" w:rsidP="005173F8">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Uji </w:t>
      </w:r>
      <w:r w:rsidR="006160F0" w:rsidRPr="006160F0">
        <w:rPr>
          <w:rFonts w:ascii="Times New Roman" w:hAnsi="Times New Roman" w:cs="Times New Roman"/>
          <w:b/>
          <w:sz w:val="22"/>
          <w:szCs w:val="22"/>
        </w:rPr>
        <w:t>Koefisien Fenol</w:t>
      </w:r>
    </w:p>
    <w:p w14:paraId="0510D26A" w14:textId="6B79EC63" w:rsidR="006160F0" w:rsidRPr="006160F0" w:rsidRDefault="006160F0" w:rsidP="005173F8">
      <w:pPr>
        <w:spacing w:after="0" w:line="240" w:lineRule="auto"/>
        <w:ind w:firstLine="720"/>
        <w:jc w:val="both"/>
        <w:rPr>
          <w:rFonts w:ascii="Times New Roman" w:hAnsi="Times New Roman" w:cs="Times New Roman"/>
          <w:b/>
          <w:sz w:val="22"/>
          <w:szCs w:val="22"/>
        </w:rPr>
      </w:pPr>
      <w:r w:rsidRPr="006160F0">
        <w:rPr>
          <w:rFonts w:ascii="Times New Roman" w:hAnsi="Times New Roman" w:cs="Times New Roman"/>
          <w:sz w:val="22"/>
          <w:szCs w:val="22"/>
        </w:rPr>
        <w:t>Siapkan 5% larutan fenol dengan cara timbang 5 gram fenol larutkan dalam 100 mL aquadest steril kemudian susun 2 deret tabung reaksi steril masing – masing deret terdiri dari 6 tabung reaksi, Tandai deret pertama dengan tanda 5 menit dan deret kedua dengan 10 menit, kemudian lakukan pengenceran pada larutan fenol 5% dengan pengenceran 1 : 50, 1 : 60, 1 : 70, 1 : 80, 1 : 90 dan 1 : 100</w:t>
      </w:r>
      <w:r>
        <w:rPr>
          <w:rFonts w:ascii="Times New Roman" w:hAnsi="Times New Roman" w:cs="Times New Roman"/>
          <w:sz w:val="22"/>
          <w:szCs w:val="22"/>
        </w:rPr>
        <w:t xml:space="preserve">. </w:t>
      </w:r>
      <w:r w:rsidRPr="00657D02">
        <w:rPr>
          <w:rFonts w:ascii="Times New Roman" w:hAnsi="Times New Roman" w:cs="Times New Roman"/>
          <w:sz w:val="24"/>
          <w:szCs w:val="24"/>
        </w:rPr>
        <w:t xml:space="preserve">Setelah didapatkan seri pengenceran larutan fenol yang diinginkan, siapkan 2 deret tabung reaksi nutrient broth dengan volume 5 mL, tiap deret terdiri dari 6 tabung reaksi, tandai sesuai dengan deret larutan fenol. Selanjutnya masukan 0,5 biakan murni </w:t>
      </w:r>
      <w:r w:rsidRPr="00657D02">
        <w:rPr>
          <w:rFonts w:ascii="Times New Roman" w:hAnsi="Times New Roman" w:cs="Times New Roman"/>
          <w:i/>
          <w:sz w:val="24"/>
          <w:szCs w:val="24"/>
        </w:rPr>
        <w:t xml:space="preserve">Staphylococcus Aureus </w:t>
      </w:r>
      <w:r w:rsidRPr="00657D02">
        <w:rPr>
          <w:rFonts w:ascii="Times New Roman" w:hAnsi="Times New Roman" w:cs="Times New Roman"/>
          <w:sz w:val="24"/>
          <w:szCs w:val="24"/>
        </w:rPr>
        <w:t xml:space="preserve">kedalam setiap tabung yang berisi larutan fenol secara aseptik ( mulai dari tabung dengan pengenceran terendah sampai tabung pengenceran tertinggi dengan selang waktu 30 detik ). Setelah 5 menit masukan satu ose bakteri dari tiap – tiap tabung yang telah diinokulasi dengan </w:t>
      </w:r>
      <w:r w:rsidRPr="00657D02">
        <w:rPr>
          <w:rFonts w:ascii="Times New Roman" w:hAnsi="Times New Roman" w:cs="Times New Roman"/>
          <w:i/>
          <w:sz w:val="24"/>
          <w:szCs w:val="24"/>
        </w:rPr>
        <w:t xml:space="preserve">Staphylococcus Aureus </w:t>
      </w:r>
      <w:r w:rsidRPr="00657D02">
        <w:rPr>
          <w:rFonts w:ascii="Times New Roman" w:hAnsi="Times New Roman" w:cs="Times New Roman"/>
          <w:sz w:val="24"/>
          <w:szCs w:val="24"/>
        </w:rPr>
        <w:t xml:space="preserve">mulai dari tabung dengan pengenceran fenol terendah kedalam medium nutrient broth deret 5 menit. Tunggu 5 menit kemudian dan lakukan pemindahan hasil inokulasi dari deret 10 menit larutan fenol ke deret 10 menit nutrient broth dengan cara yang sama seperti pada deret 5 menit. Kemudian semua deret nutrient broth diinkubasi pada suhu 37 </w:t>
      </w:r>
      <w:r w:rsidRPr="00657D02">
        <w:rPr>
          <w:rFonts w:ascii="Times New Roman" w:hAnsi="Times New Roman" w:cs="Times New Roman"/>
          <w:sz w:val="24"/>
          <w:szCs w:val="24"/>
          <w:vertAlign w:val="superscript"/>
        </w:rPr>
        <w:t>0</w:t>
      </w:r>
      <w:r>
        <w:rPr>
          <w:rFonts w:ascii="Times New Roman" w:hAnsi="Times New Roman" w:cs="Times New Roman"/>
          <w:sz w:val="24"/>
          <w:szCs w:val="24"/>
        </w:rPr>
        <w:t>C selama 48 jam</w:t>
      </w:r>
      <w:r w:rsidR="00A96380">
        <w:rPr>
          <w:rFonts w:ascii="Times New Roman" w:hAnsi="Times New Roman" w:cs="Times New Roman"/>
          <w:sz w:val="24"/>
          <w:szCs w:val="24"/>
        </w:rPr>
        <w:t xml:space="preserve"> </w:t>
      </w:r>
      <w:r w:rsidR="00A96380">
        <w:rPr>
          <w:rFonts w:ascii="Times New Roman" w:hAnsi="Times New Roman" w:cs="Times New Roman"/>
          <w:sz w:val="24"/>
          <w:szCs w:val="24"/>
        </w:rPr>
        <w:fldChar w:fldCharType="begin" w:fldLock="1"/>
      </w:r>
      <w:r w:rsidR="00A96380">
        <w:rPr>
          <w:rFonts w:ascii="Times New Roman" w:hAnsi="Times New Roman" w:cs="Times New Roman"/>
          <w:sz w:val="24"/>
          <w:szCs w:val="24"/>
        </w:rPr>
        <w:instrText>ADDIN CSL_CITATION {"citationItems":[{"id":"ITEM-1","itemData":{"author":[{"dropping-particle":"","family":"Waluyo","given":"","non-dropping-particle":"","parse-names":false,"suffix":""}],"id":"ITEM-1","issued":{"date-parts":[["2008"]]},"publisher":"UMM Press","publisher-place":"Malang","title":"Teknik dan metode dasar dalam Mikrobiologi","type":"book"},"uris":["http://www.mendeley.com/documents/?uuid=e45a2e4a-48d9-4444-a968-3a112467aa89"]}],"mendeley":{"formattedCitation":"(Waluyo, 2008)","plainTextFormattedCitation":"(Waluyo, 2008)","previouslyFormattedCitation":"(Waluyo, 2008)"},"properties":{"noteIndex":0},"schema":"https://github.com/citation-style-language/schema/raw/master/csl-citation.json"}</w:instrText>
      </w:r>
      <w:r w:rsidR="00A96380">
        <w:rPr>
          <w:rFonts w:ascii="Times New Roman" w:hAnsi="Times New Roman" w:cs="Times New Roman"/>
          <w:sz w:val="24"/>
          <w:szCs w:val="24"/>
        </w:rPr>
        <w:fldChar w:fldCharType="separate"/>
      </w:r>
      <w:r w:rsidR="00A96380" w:rsidRPr="00A96380">
        <w:rPr>
          <w:rFonts w:ascii="Times New Roman" w:hAnsi="Times New Roman" w:cs="Times New Roman"/>
          <w:noProof/>
          <w:sz w:val="22"/>
          <w:szCs w:val="22"/>
        </w:rPr>
        <w:t>(Waluyo,</w:t>
      </w:r>
      <w:r w:rsidR="00A96380" w:rsidRPr="00A96380">
        <w:rPr>
          <w:rFonts w:ascii="Times New Roman" w:hAnsi="Times New Roman" w:cs="Times New Roman"/>
          <w:noProof/>
          <w:sz w:val="24"/>
          <w:szCs w:val="24"/>
        </w:rPr>
        <w:t xml:space="preserve"> 2008)</w:t>
      </w:r>
      <w:r w:rsidR="00A96380">
        <w:rPr>
          <w:rFonts w:ascii="Times New Roman" w:hAnsi="Times New Roman" w:cs="Times New Roman"/>
          <w:sz w:val="24"/>
          <w:szCs w:val="24"/>
        </w:rPr>
        <w:fldChar w:fldCharType="end"/>
      </w:r>
      <w:r w:rsidR="00A96380">
        <w:rPr>
          <w:rFonts w:ascii="Times New Roman" w:hAnsi="Times New Roman" w:cs="Times New Roman"/>
          <w:sz w:val="24"/>
          <w:szCs w:val="24"/>
        </w:rPr>
        <w:t>.</w:t>
      </w:r>
    </w:p>
    <w:p w14:paraId="7164D112" w14:textId="77777777" w:rsidR="005173F8" w:rsidRDefault="005173F8" w:rsidP="005173F8">
      <w:pPr>
        <w:tabs>
          <w:tab w:val="left" w:pos="3784"/>
        </w:tabs>
        <w:spacing w:after="0" w:line="240" w:lineRule="auto"/>
        <w:jc w:val="both"/>
        <w:rPr>
          <w:rFonts w:ascii="Times New Roman" w:hAnsi="Times New Roman" w:cs="Times New Roman"/>
          <w:b/>
          <w:sz w:val="22"/>
          <w:szCs w:val="22"/>
        </w:rPr>
      </w:pPr>
    </w:p>
    <w:p w14:paraId="43B591F4" w14:textId="77777777" w:rsidR="00DB2AA2" w:rsidRDefault="006160F0" w:rsidP="005173F8">
      <w:pPr>
        <w:tabs>
          <w:tab w:val="left" w:pos="3784"/>
        </w:tabs>
        <w:spacing w:after="0" w:line="240" w:lineRule="auto"/>
        <w:jc w:val="both"/>
        <w:rPr>
          <w:rFonts w:ascii="Times New Roman" w:hAnsi="Times New Roman" w:cs="Times New Roman"/>
          <w:b/>
          <w:sz w:val="22"/>
          <w:szCs w:val="22"/>
        </w:rPr>
      </w:pPr>
      <w:r w:rsidRPr="006160F0">
        <w:rPr>
          <w:rFonts w:ascii="Times New Roman" w:hAnsi="Times New Roman" w:cs="Times New Roman"/>
          <w:b/>
          <w:sz w:val="22"/>
          <w:szCs w:val="22"/>
        </w:rPr>
        <w:t>Pengujian Sampel Koefisien Fenol</w:t>
      </w:r>
    </w:p>
    <w:p w14:paraId="27AD2591" w14:textId="39CB122B" w:rsidR="006160F0" w:rsidRPr="005173F8" w:rsidRDefault="006160F0" w:rsidP="005173F8">
      <w:pPr>
        <w:tabs>
          <w:tab w:val="left" w:pos="3784"/>
        </w:tabs>
        <w:spacing w:after="0" w:line="240" w:lineRule="auto"/>
        <w:jc w:val="both"/>
        <w:rPr>
          <w:rFonts w:ascii="Times New Roman" w:hAnsi="Times New Roman" w:cs="Times New Roman"/>
          <w:b/>
          <w:sz w:val="22"/>
          <w:szCs w:val="22"/>
        </w:rPr>
      </w:pPr>
      <w:r w:rsidRPr="005173F8">
        <w:rPr>
          <w:rFonts w:ascii="Times New Roman" w:hAnsi="Times New Roman" w:cs="Times New Roman"/>
          <w:sz w:val="22"/>
          <w:szCs w:val="22"/>
        </w:rPr>
        <w:t xml:space="preserve">Pengenceran mulai 1:40 1 : 50, 1 : 60, 1 : 70, 1 : 80, 1 : 90 1 : 100 dan 1: 110 . Dikerjakan dengan cara yang sama seperti pada larutan fenol </w:t>
      </w:r>
      <w:r w:rsidRPr="005173F8">
        <w:rPr>
          <w:rFonts w:ascii="Times New Roman" w:hAnsi="Times New Roman" w:cs="Times New Roman"/>
          <w:sz w:val="22"/>
          <w:szCs w:val="22"/>
        </w:rPr>
        <w:fldChar w:fldCharType="begin" w:fldLock="1"/>
      </w:r>
      <w:r w:rsidR="00A96380">
        <w:rPr>
          <w:rFonts w:ascii="Times New Roman" w:hAnsi="Times New Roman" w:cs="Times New Roman"/>
          <w:sz w:val="22"/>
          <w:szCs w:val="22"/>
        </w:rPr>
        <w:instrText>ADDIN CSL_CITATION {"citationItems":[{"id":"ITEM-1","itemData":{"ISBN":"978-979-796-054-4","author":[{"dropping-particle":"","family":"waluyo","given":"Lud","non-dropping-particle":"","parse-names":false,"suffix":""}],"id":"ITEM-1","issued":{"date-parts":[["2008"]]},"number-of-pages":"359","publisher":"UMM Press","publisher-place":"Malang","title":"Teknik dan metode dasar dalam Mikrobiologi","type":"book"},"uris":["http://www.mendeley.com/documents/?uuid=34f6b62c-dbae-4254-a6ce-e4ebcf50fbef","http://www.mendeley.com/documents/?uuid=26f7a8eb-15da-4639-92df-503f1173e39e"]}],"mendeley":{"formattedCitation":"(waluyo, 2008)","manualFormatting":"(Waluyo, 2008)","plainTextFormattedCitation":"(waluyo, 2008)","previouslyFormattedCitation":"(waluyo, 2008)"},"properties":{"noteIndex":0},"schema":"https://github.com/citation-style-language/schema/raw/master/csl-citation.json"}</w:instrText>
      </w:r>
      <w:r w:rsidRPr="005173F8">
        <w:rPr>
          <w:rFonts w:ascii="Times New Roman" w:hAnsi="Times New Roman" w:cs="Times New Roman"/>
          <w:sz w:val="22"/>
          <w:szCs w:val="22"/>
        </w:rPr>
        <w:fldChar w:fldCharType="separate"/>
      </w:r>
      <w:r w:rsidRPr="005173F8">
        <w:rPr>
          <w:rFonts w:ascii="Times New Roman" w:hAnsi="Times New Roman" w:cs="Times New Roman"/>
          <w:noProof/>
          <w:sz w:val="22"/>
          <w:szCs w:val="22"/>
        </w:rPr>
        <w:t>(Waluyo, 2008)</w:t>
      </w:r>
      <w:r w:rsidRPr="005173F8">
        <w:rPr>
          <w:rFonts w:ascii="Times New Roman" w:hAnsi="Times New Roman" w:cs="Times New Roman"/>
          <w:sz w:val="22"/>
          <w:szCs w:val="22"/>
        </w:rPr>
        <w:fldChar w:fldCharType="end"/>
      </w:r>
      <w:r w:rsidRPr="005173F8">
        <w:rPr>
          <w:rFonts w:ascii="Times New Roman" w:hAnsi="Times New Roman" w:cs="Times New Roman"/>
          <w:sz w:val="22"/>
          <w:szCs w:val="22"/>
        </w:rPr>
        <w:t>.</w:t>
      </w:r>
    </w:p>
    <w:p w14:paraId="3887030B" w14:textId="77777777" w:rsidR="005173F8" w:rsidRDefault="005173F8" w:rsidP="005173F8">
      <w:pPr>
        <w:tabs>
          <w:tab w:val="left" w:pos="3784"/>
        </w:tabs>
        <w:spacing w:after="0" w:line="240" w:lineRule="auto"/>
        <w:jc w:val="both"/>
        <w:rPr>
          <w:rFonts w:ascii="Times New Roman" w:hAnsi="Times New Roman" w:cs="Times New Roman"/>
          <w:sz w:val="22"/>
          <w:szCs w:val="22"/>
        </w:rPr>
      </w:pPr>
    </w:p>
    <w:p w14:paraId="2E8C8EE5" w14:textId="77777777" w:rsidR="00E065F3" w:rsidRDefault="008E38B8" w:rsidP="005173F8">
      <w:pPr>
        <w:tabs>
          <w:tab w:val="left" w:pos="3784"/>
        </w:tabs>
        <w:spacing w:after="0" w:line="240" w:lineRule="auto"/>
        <w:jc w:val="both"/>
        <w:rPr>
          <w:rFonts w:asciiTheme="majorBidi" w:hAnsiTheme="majorBidi"/>
          <w:b/>
          <w:bCs/>
          <w:sz w:val="22"/>
          <w:szCs w:val="22"/>
        </w:rPr>
      </w:pPr>
      <w:r w:rsidRPr="00693F40">
        <w:rPr>
          <w:rFonts w:asciiTheme="majorBidi" w:hAnsiTheme="majorBidi"/>
          <w:b/>
          <w:bCs/>
          <w:sz w:val="22"/>
          <w:szCs w:val="22"/>
        </w:rPr>
        <w:t>HASIL DAN PEMBAHASAN</w:t>
      </w:r>
    </w:p>
    <w:p w14:paraId="6152AF1F" w14:textId="77777777" w:rsidR="005173F8" w:rsidRDefault="005173F8" w:rsidP="005173F8">
      <w:pPr>
        <w:tabs>
          <w:tab w:val="left" w:pos="3784"/>
        </w:tabs>
        <w:spacing w:after="0" w:line="240" w:lineRule="auto"/>
        <w:jc w:val="both"/>
        <w:rPr>
          <w:rFonts w:asciiTheme="majorBidi" w:hAnsiTheme="majorBidi"/>
          <w:b/>
          <w:bCs/>
          <w:sz w:val="22"/>
          <w:szCs w:val="22"/>
        </w:rPr>
      </w:pPr>
    </w:p>
    <w:p w14:paraId="3C15207D" w14:textId="77777777" w:rsidR="005173F8" w:rsidRDefault="003D08F8" w:rsidP="005173F8">
      <w:pPr>
        <w:tabs>
          <w:tab w:val="left" w:pos="3784"/>
        </w:tabs>
        <w:spacing w:after="0" w:line="240" w:lineRule="auto"/>
        <w:jc w:val="both"/>
        <w:rPr>
          <w:rFonts w:asciiTheme="majorBidi" w:hAnsiTheme="majorBidi"/>
          <w:b/>
          <w:bCs/>
          <w:sz w:val="22"/>
          <w:szCs w:val="22"/>
        </w:rPr>
      </w:pPr>
      <w:r>
        <w:rPr>
          <w:rFonts w:asciiTheme="majorBidi" w:hAnsiTheme="majorBidi"/>
          <w:b/>
          <w:bCs/>
          <w:sz w:val="22"/>
          <w:szCs w:val="22"/>
        </w:rPr>
        <w:t>Idententitas</w:t>
      </w:r>
      <w:r w:rsidR="00DB2AA2">
        <w:rPr>
          <w:rFonts w:asciiTheme="majorBidi" w:hAnsiTheme="majorBidi"/>
          <w:b/>
          <w:bCs/>
          <w:sz w:val="22"/>
          <w:szCs w:val="22"/>
        </w:rPr>
        <w:t xml:space="preserve"> Tanaman </w:t>
      </w:r>
    </w:p>
    <w:p w14:paraId="118C284A" w14:textId="77777777" w:rsidR="00DB2AA2" w:rsidRPr="005173F8" w:rsidRDefault="001A5A65" w:rsidP="001A5A65">
      <w:pPr>
        <w:tabs>
          <w:tab w:val="left" w:pos="0"/>
        </w:tabs>
        <w:spacing w:after="0" w:line="240" w:lineRule="auto"/>
        <w:jc w:val="both"/>
        <w:rPr>
          <w:rFonts w:asciiTheme="majorBidi" w:hAnsiTheme="majorBidi"/>
          <w:b/>
          <w:bCs/>
          <w:sz w:val="22"/>
          <w:szCs w:val="22"/>
        </w:rPr>
      </w:pPr>
      <w:r>
        <w:rPr>
          <w:rFonts w:ascii="Times New Roman" w:hAnsi="Times New Roman" w:cs="Times New Roman"/>
          <w:sz w:val="22"/>
          <w:szCs w:val="22"/>
        </w:rPr>
        <w:tab/>
      </w:r>
      <w:r w:rsidR="00DB2AA2" w:rsidRPr="005173F8">
        <w:rPr>
          <w:rFonts w:ascii="Times New Roman" w:hAnsi="Times New Roman" w:cs="Times New Roman"/>
          <w:sz w:val="22"/>
          <w:szCs w:val="22"/>
        </w:rPr>
        <w:t>Determinasi tanaman daun kirinyuh (</w:t>
      </w:r>
      <w:r w:rsidR="00DB2AA2" w:rsidRPr="005173F8">
        <w:rPr>
          <w:rFonts w:ascii="Times New Roman" w:hAnsi="Times New Roman" w:cs="Times New Roman"/>
          <w:i/>
          <w:sz w:val="22"/>
          <w:szCs w:val="22"/>
        </w:rPr>
        <w:t>Chromolaena odorata L</w:t>
      </w:r>
      <w:r w:rsidR="00DB2AA2" w:rsidRPr="005173F8">
        <w:rPr>
          <w:rFonts w:ascii="Times New Roman" w:hAnsi="Times New Roman" w:cs="Times New Roman"/>
          <w:sz w:val="22"/>
          <w:szCs w:val="22"/>
        </w:rPr>
        <w:t>) telah dilakukan di Laboratorium Herbarium Jatinangor, Laboratorium Taksonomi Tumbuhan, Jurusan Biologi FMIPA UNPAD</w:t>
      </w:r>
      <w:r w:rsidR="00DB2AA2" w:rsidRPr="005173F8">
        <w:rPr>
          <w:sz w:val="22"/>
          <w:szCs w:val="22"/>
        </w:rPr>
        <w:t xml:space="preserve">. </w:t>
      </w:r>
      <w:r w:rsidR="00DB2AA2" w:rsidRPr="005173F8">
        <w:rPr>
          <w:rFonts w:ascii="Times New Roman" w:hAnsi="Times New Roman" w:cs="Times New Roman"/>
          <w:sz w:val="22"/>
          <w:szCs w:val="22"/>
        </w:rPr>
        <w:t xml:space="preserve">Berdasarkan hasil determinasi diperoleh kesimpulan bahwa tanaman yang digunakan dalam penelitian ini adalah </w:t>
      </w:r>
      <w:r w:rsidR="00DB2AA2" w:rsidRPr="005173F8">
        <w:rPr>
          <w:rFonts w:ascii="Times New Roman" w:hAnsi="Times New Roman" w:cs="Times New Roman"/>
          <w:i/>
          <w:sz w:val="22"/>
          <w:szCs w:val="22"/>
        </w:rPr>
        <w:t>( Chromolaena odorata L.)</w:t>
      </w:r>
      <w:r w:rsidR="00DB2AA2" w:rsidRPr="005173F8">
        <w:rPr>
          <w:rFonts w:ascii="Times New Roman" w:hAnsi="Times New Roman" w:cs="Times New Roman"/>
          <w:sz w:val="22"/>
          <w:szCs w:val="22"/>
        </w:rPr>
        <w:t xml:space="preserve"> atau daun kirinyuh</w:t>
      </w:r>
      <w:r w:rsidR="005173F8" w:rsidRPr="005173F8">
        <w:rPr>
          <w:rFonts w:ascii="Times New Roman" w:hAnsi="Times New Roman" w:cs="Times New Roman"/>
          <w:sz w:val="22"/>
          <w:szCs w:val="22"/>
        </w:rPr>
        <w:t>.</w:t>
      </w:r>
    </w:p>
    <w:p w14:paraId="48F2604C" w14:textId="77777777" w:rsidR="005173F8" w:rsidRDefault="005173F8" w:rsidP="005173F8">
      <w:pPr>
        <w:tabs>
          <w:tab w:val="left" w:pos="3784"/>
        </w:tabs>
        <w:spacing w:after="0" w:line="240" w:lineRule="auto"/>
        <w:jc w:val="both"/>
        <w:rPr>
          <w:rFonts w:asciiTheme="majorBidi" w:hAnsiTheme="majorBidi"/>
          <w:b/>
          <w:bCs/>
          <w:sz w:val="22"/>
          <w:szCs w:val="22"/>
        </w:rPr>
      </w:pPr>
    </w:p>
    <w:p w14:paraId="15650D0B" w14:textId="77777777" w:rsidR="005173F8" w:rsidRDefault="005173F8" w:rsidP="005173F8">
      <w:pPr>
        <w:tabs>
          <w:tab w:val="left" w:pos="3784"/>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Preparasi Sampel</w:t>
      </w:r>
    </w:p>
    <w:p w14:paraId="60B212C5" w14:textId="77777777" w:rsidR="001A5A65" w:rsidRDefault="001A5A65" w:rsidP="006A303C">
      <w:pPr>
        <w:tabs>
          <w:tab w:val="left" w:pos="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sidR="005173F8">
        <w:rPr>
          <w:rFonts w:ascii="Times New Roman" w:hAnsi="Times New Roman" w:cs="Times New Roman"/>
          <w:sz w:val="22"/>
          <w:szCs w:val="22"/>
        </w:rPr>
        <w:t xml:space="preserve">Hasil akhir preparasi sampel didapatnya simplisia dalam bentuk serbuk. Penyerbukan bertutujuan untuk memudahkan penetrasi pelarut memecah dinding sel dan membran sel saat </w:t>
      </w:r>
      <w:r w:rsidR="00550ACA">
        <w:rPr>
          <w:rFonts w:ascii="Times New Roman" w:hAnsi="Times New Roman" w:cs="Times New Roman"/>
          <w:sz w:val="22"/>
          <w:szCs w:val="22"/>
        </w:rPr>
        <w:t>ekstraksi.</w:t>
      </w:r>
    </w:p>
    <w:p w14:paraId="2A86FD1D" w14:textId="77777777" w:rsidR="007F0361" w:rsidRDefault="007F0361" w:rsidP="006A303C">
      <w:pPr>
        <w:tabs>
          <w:tab w:val="left" w:pos="0"/>
        </w:tabs>
        <w:spacing w:after="0" w:line="240" w:lineRule="auto"/>
        <w:jc w:val="both"/>
        <w:rPr>
          <w:rFonts w:ascii="Times New Roman" w:hAnsi="Times New Roman" w:cs="Times New Roman"/>
          <w:sz w:val="22"/>
          <w:szCs w:val="22"/>
        </w:rPr>
      </w:pPr>
    </w:p>
    <w:p w14:paraId="17A90A71" w14:textId="77777777" w:rsidR="007F0361" w:rsidRDefault="007F0361" w:rsidP="006A303C">
      <w:pPr>
        <w:tabs>
          <w:tab w:val="left" w:pos="0"/>
        </w:tabs>
        <w:spacing w:after="0" w:line="240" w:lineRule="auto"/>
        <w:jc w:val="both"/>
        <w:rPr>
          <w:rFonts w:ascii="Times New Roman" w:hAnsi="Times New Roman" w:cs="Times New Roman"/>
          <w:sz w:val="22"/>
          <w:szCs w:val="22"/>
        </w:rPr>
      </w:pPr>
    </w:p>
    <w:p w14:paraId="4B0260C6" w14:textId="77777777" w:rsidR="007F0361" w:rsidRDefault="007F0361" w:rsidP="006A303C">
      <w:pPr>
        <w:tabs>
          <w:tab w:val="left" w:pos="0"/>
        </w:tabs>
        <w:spacing w:after="0" w:line="240" w:lineRule="auto"/>
        <w:jc w:val="both"/>
        <w:rPr>
          <w:rFonts w:ascii="Times New Roman" w:hAnsi="Times New Roman" w:cs="Times New Roman"/>
          <w:sz w:val="22"/>
          <w:szCs w:val="22"/>
        </w:rPr>
      </w:pPr>
    </w:p>
    <w:p w14:paraId="35476FF6" w14:textId="77777777" w:rsidR="007F0361" w:rsidRDefault="007F0361" w:rsidP="006A303C">
      <w:pPr>
        <w:tabs>
          <w:tab w:val="left" w:pos="0"/>
        </w:tabs>
        <w:spacing w:after="0" w:line="240" w:lineRule="auto"/>
        <w:jc w:val="both"/>
        <w:rPr>
          <w:rFonts w:ascii="Times New Roman" w:hAnsi="Times New Roman" w:cs="Times New Roman"/>
          <w:sz w:val="22"/>
          <w:szCs w:val="22"/>
        </w:rPr>
      </w:pPr>
    </w:p>
    <w:p w14:paraId="109EF6A7" w14:textId="77777777" w:rsidR="00550ACA" w:rsidRDefault="003D08F8" w:rsidP="005173F8">
      <w:pPr>
        <w:tabs>
          <w:tab w:val="left" w:pos="3784"/>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Ekstrak</w:t>
      </w:r>
      <w:r w:rsidR="00550ACA">
        <w:rPr>
          <w:rFonts w:ascii="Times New Roman" w:hAnsi="Times New Roman" w:cs="Times New Roman"/>
          <w:b/>
          <w:sz w:val="22"/>
          <w:szCs w:val="22"/>
        </w:rPr>
        <w:t xml:space="preserve"> Metanol daun kirinyuh</w:t>
      </w:r>
    </w:p>
    <w:p w14:paraId="3D6926AE" w14:textId="77777777" w:rsidR="00550ACA" w:rsidRDefault="00550ACA" w:rsidP="001A5A65">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Senyawa target yang diinginkan yaitu flavonoid sehingga ekstraksi yang dipilih cara dingin dengan metode maserasi untuk melindungi kerusakan pada flavonoid. Flavonoid bersifat polar sehingga pelarut yang dipilih yaitu metanol 70%.</w:t>
      </w:r>
    </w:p>
    <w:p w14:paraId="05FDBC07" w14:textId="77777777" w:rsidR="00550ACA" w:rsidRDefault="00550ACA" w:rsidP="005173F8">
      <w:pPr>
        <w:tabs>
          <w:tab w:val="left" w:pos="3784"/>
        </w:tabs>
        <w:spacing w:after="0" w:line="240" w:lineRule="auto"/>
        <w:jc w:val="both"/>
        <w:rPr>
          <w:rFonts w:ascii="Times New Roman" w:hAnsi="Times New Roman" w:cs="Times New Roman"/>
          <w:sz w:val="22"/>
          <w:szCs w:val="22"/>
        </w:rPr>
      </w:pPr>
    </w:p>
    <w:p w14:paraId="722311B6" w14:textId="77777777" w:rsidR="00550ACA" w:rsidRDefault="00550ACA" w:rsidP="005173F8">
      <w:pPr>
        <w:tabs>
          <w:tab w:val="left" w:pos="3784"/>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Hasil Skrining Falavonoid </w:t>
      </w:r>
    </w:p>
    <w:p w14:paraId="466B63A9" w14:textId="77777777" w:rsidR="00550ACA" w:rsidRDefault="00550ACA" w:rsidP="00550ACA">
      <w:pPr>
        <w:tabs>
          <w:tab w:val="left" w:pos="3784"/>
        </w:tabs>
        <w:spacing w:after="0" w:line="240" w:lineRule="auto"/>
        <w:jc w:val="center"/>
        <w:rPr>
          <w:rFonts w:ascii="Times New Roman" w:hAnsi="Times New Roman" w:cs="Times New Roman"/>
          <w:b/>
          <w:sz w:val="22"/>
          <w:szCs w:val="22"/>
        </w:rPr>
      </w:pPr>
      <w:r w:rsidRPr="00657D02">
        <w:rPr>
          <w:rFonts w:ascii="Times New Roman" w:hAnsi="Times New Roman" w:cs="Times New Roman"/>
          <w:b/>
          <w:noProof/>
          <w:sz w:val="24"/>
          <w:szCs w:val="24"/>
        </w:rPr>
        <w:drawing>
          <wp:inline distT="0" distB="0" distL="0" distR="0" wp14:anchorId="585635B5" wp14:editId="7E573B1D">
            <wp:extent cx="956930" cy="1275943"/>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inig flavonoi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0000" cy="1280036"/>
                    </a:xfrm>
                    <a:prstGeom prst="rect">
                      <a:avLst/>
                    </a:prstGeom>
                  </pic:spPr>
                </pic:pic>
              </a:graphicData>
            </a:graphic>
          </wp:inline>
        </w:drawing>
      </w:r>
    </w:p>
    <w:p w14:paraId="20DB1DA4" w14:textId="77777777" w:rsidR="00550ACA" w:rsidRDefault="00550ACA" w:rsidP="00550ACA">
      <w:pPr>
        <w:tabs>
          <w:tab w:val="left" w:pos="3784"/>
        </w:tabs>
        <w:spacing w:after="0" w:line="240" w:lineRule="auto"/>
        <w:jc w:val="center"/>
        <w:rPr>
          <w:rFonts w:ascii="Times New Roman" w:hAnsi="Times New Roman" w:cs="Times New Roman"/>
          <w:sz w:val="22"/>
          <w:szCs w:val="22"/>
        </w:rPr>
      </w:pPr>
      <w:r>
        <w:rPr>
          <w:rFonts w:ascii="Times New Roman" w:hAnsi="Times New Roman" w:cs="Times New Roman"/>
          <w:b/>
          <w:sz w:val="22"/>
          <w:szCs w:val="22"/>
        </w:rPr>
        <w:t xml:space="preserve">Gambar 1 </w:t>
      </w:r>
      <w:r>
        <w:rPr>
          <w:rFonts w:ascii="Times New Roman" w:hAnsi="Times New Roman" w:cs="Times New Roman"/>
          <w:sz w:val="22"/>
          <w:szCs w:val="22"/>
        </w:rPr>
        <w:t>Hasil Skrining Flavonoid</w:t>
      </w:r>
    </w:p>
    <w:p w14:paraId="110CEEDA" w14:textId="7678F411" w:rsidR="00550ACA" w:rsidRDefault="001A5A65" w:rsidP="001A5A65">
      <w:pPr>
        <w:tabs>
          <w:tab w:val="left" w:pos="709"/>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sidR="00550ACA">
        <w:rPr>
          <w:rFonts w:ascii="Times New Roman" w:hAnsi="Times New Roman" w:cs="Times New Roman"/>
          <w:sz w:val="22"/>
          <w:szCs w:val="22"/>
        </w:rPr>
        <w:t>Ekstrak metanol daun krinyuh diuji dengan cara kulitatif untuk mengetahui flavonoid. Hasil skrining flavonoid menunjukan warna merah – kuning pada lapisan amil alkohol yang menandakan ekstrak metanol daun krinyuh mengandung flavonoid</w:t>
      </w:r>
      <w:r w:rsidR="007F0361">
        <w:rPr>
          <w:rFonts w:ascii="Times New Roman" w:hAnsi="Times New Roman" w:cs="Times New Roman"/>
          <w:sz w:val="22"/>
          <w:szCs w:val="22"/>
        </w:rPr>
        <w:t xml:space="preserve"> </w:t>
      </w:r>
      <w:r w:rsidR="007F0361" w:rsidRPr="0006735B">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{"citationItems":[{"id":"ITEM-1","itemData":{"author":[{"dropping-particle":"","family":"Ellison","given":"A.M. and E.J. Farnswoth.","non-dropping-particle":"","parse-names":false,"suffix":""}],"id":"ITEM-1","issued":{"date-parts":[["1996"]]},"title":"Antrhopogenic disturbance Of Caribbean mangrove ecosystem: past impact, present trends, and future prediction","type":"book"},"uris":["http://www.mendeley.com/documents/?uuid=f3a7d392-d026-4e9d-942a-c60f8d1ecb24","http://www.mendeley.com/documents/?uuid=a51ac16c-eb17-4e6c-b60a-2222e5a7a59b"]}],"mendeley":{"formattedCitation":"(Ellison, 1996)","plainTextFormattedCitation":"(Ellison, 1996)","previouslyFormattedCitation":"(Ellison, 1996)"},"properties":{"noteIndex":0},"schema":"https://github.com/citation-style-language/schema/raw/master/csl-citation.json"}</w:instrText>
      </w:r>
      <w:r w:rsidR="007F0361" w:rsidRPr="0006735B">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(Ellison, 1996)</w:t>
      </w:r>
      <w:r w:rsidR="007F0361" w:rsidRPr="0006735B">
        <w:rPr>
          <w:rFonts w:ascii="Times New Roman" w:hAnsi="Times New Roman" w:cs="Times New Roman"/>
          <w:sz w:val="22"/>
          <w:szCs w:val="22"/>
        </w:rPr>
        <w:fldChar w:fldCharType="end"/>
      </w:r>
      <w:r w:rsidR="007F0361" w:rsidRPr="00B95D9C">
        <w:rPr>
          <w:rFonts w:ascii="Times New Roman" w:hAnsi="Times New Roman" w:cs="Times New Roman"/>
          <w:sz w:val="20"/>
          <w:szCs w:val="20"/>
        </w:rPr>
        <w:t>.</w:t>
      </w:r>
    </w:p>
    <w:p w14:paraId="3833E59B" w14:textId="77777777" w:rsidR="00550ACA" w:rsidRDefault="00550ACA" w:rsidP="00550ACA">
      <w:pPr>
        <w:tabs>
          <w:tab w:val="left" w:pos="3784"/>
        </w:tabs>
        <w:spacing w:after="0" w:line="240" w:lineRule="auto"/>
        <w:jc w:val="both"/>
        <w:rPr>
          <w:rFonts w:ascii="Times New Roman" w:hAnsi="Times New Roman" w:cs="Times New Roman"/>
          <w:sz w:val="22"/>
          <w:szCs w:val="22"/>
        </w:rPr>
      </w:pPr>
    </w:p>
    <w:p w14:paraId="39FC3EEE" w14:textId="77777777" w:rsidR="00550ACA" w:rsidRDefault="00550ACA" w:rsidP="00550ACA">
      <w:pPr>
        <w:tabs>
          <w:tab w:val="left" w:pos="3784"/>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Pembuatan Sediaan</w:t>
      </w:r>
    </w:p>
    <w:p w14:paraId="1D06FF37" w14:textId="4B0F3CB6" w:rsidR="001A5A65" w:rsidRDefault="001A5A65" w:rsidP="001A5A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Konsentrasi Carbopol yang digunakan yaitu 0,9 %; 0,8 %; 0,7 %; dan 0,6 % konsentrasi tersebut ditentukan melalui uji pendahuluan yaitu pada formula yang memiliki konsentrasi carbopol 1 % dan 0,5 % yang memiliki viskositas 7050 cPs dan 1397 cPs. Bahan tambahan lain yang digunakan yaitu SLS sebagai surfaktan untuk membersihkan dengan mengangkat kotoran dan minyak, fungsi surfaktan dengan menurunkan tegangan permukaan air, TEA sebagai penetral dan penjernih dari </w:t>
      </w:r>
      <w:r w:rsidR="008325C4">
        <w:rPr>
          <w:rFonts w:ascii="Times New Roman" w:hAnsi="Times New Roman" w:cs="Times New Roman"/>
          <w:sz w:val="24"/>
          <w:szCs w:val="24"/>
        </w:rPr>
        <w:t>karbomer, gliserin dan propilen</w:t>
      </w:r>
      <w:r>
        <w:rPr>
          <w:rFonts w:ascii="Times New Roman" w:hAnsi="Times New Roman" w:cs="Times New Roman"/>
          <w:sz w:val="24"/>
          <w:szCs w:val="24"/>
        </w:rPr>
        <w:t xml:space="preserve">glikol berfungsi sebagai humektan pada kulit mampu memberikan efek lembut pada kulit </w:t>
      </w:r>
      <w:r w:rsidR="00A96380">
        <w:rPr>
          <w:rFonts w:ascii="Times New Roman" w:hAnsi="Times New Roman" w:cs="Times New Roman"/>
          <w:sz w:val="24"/>
          <w:szCs w:val="24"/>
        </w:rPr>
        <w:fldChar w:fldCharType="begin" w:fldLock="1"/>
      </w:r>
      <w:r w:rsidR="00A96380">
        <w:rPr>
          <w:rFonts w:ascii="Times New Roman" w:hAnsi="Times New Roman" w:cs="Times New Roman"/>
          <w:sz w:val="24"/>
          <w:szCs w:val="24"/>
        </w:rPr>
        <w:instrText>ADDIN CSL_CITATION {"citationItems":[{"id":"ITEM-1","itemData":{"author":[{"dropping-particle":"","family":"Rowe R. et al","given":"","non-dropping-particle":"","parse-names":false,"suffix":""}],"id":"ITEM-1","issued":{"date-parts":[["2009"]]},"publisher":"Pharmacetical Press","title":"Hand Book of Pharmaceutical Exipients","type":"book"},"uris":["http://www.mendeley.com/documents/?uuid=ad2559df-1782-41b0-b369-74959654ae42"]}],"mendeley":{"formattedCitation":"(Rowe R. et al, 2009)","plainTextFormattedCitation":"(Rowe R. et al, 2009)","previouslyFormattedCitation":"(Rowe R. et al, 2009)"},"properties":{"noteIndex":0},"schema":"https://github.com/citation-style-language/schema/raw/master/csl-citation.json"}</w:instrText>
      </w:r>
      <w:r w:rsidR="00A96380">
        <w:rPr>
          <w:rFonts w:ascii="Times New Roman" w:hAnsi="Times New Roman" w:cs="Times New Roman"/>
          <w:sz w:val="24"/>
          <w:szCs w:val="24"/>
        </w:rPr>
        <w:fldChar w:fldCharType="separate"/>
      </w:r>
      <w:r w:rsidR="00A96380" w:rsidRPr="00A96380">
        <w:rPr>
          <w:rFonts w:ascii="Times New Roman" w:hAnsi="Times New Roman" w:cs="Times New Roman"/>
          <w:noProof/>
          <w:sz w:val="24"/>
          <w:szCs w:val="24"/>
        </w:rPr>
        <w:t>(Rowe R. et al, 2009)</w:t>
      </w:r>
      <w:r w:rsidR="00A96380">
        <w:rPr>
          <w:rFonts w:ascii="Times New Roman" w:hAnsi="Times New Roman" w:cs="Times New Roman"/>
          <w:sz w:val="24"/>
          <w:szCs w:val="24"/>
        </w:rPr>
        <w:fldChar w:fldCharType="end"/>
      </w:r>
      <w:r w:rsidRPr="001A5A65">
        <w:rPr>
          <w:rFonts w:ascii="Times New Roman" w:hAnsi="Times New Roman" w:cs="Times New Roman"/>
          <w:sz w:val="24"/>
          <w:szCs w:val="24"/>
        </w:rPr>
        <w:t xml:space="preserve"> </w:t>
      </w:r>
    </w:p>
    <w:p w14:paraId="307990C9" w14:textId="77777777" w:rsidR="001A5A65" w:rsidRDefault="001A5A65" w:rsidP="00550ACA">
      <w:pPr>
        <w:tabs>
          <w:tab w:val="left" w:pos="3784"/>
        </w:tabs>
        <w:spacing w:after="0" w:line="240" w:lineRule="auto"/>
        <w:jc w:val="both"/>
        <w:rPr>
          <w:rFonts w:ascii="Times New Roman" w:hAnsi="Times New Roman" w:cs="Times New Roman"/>
          <w:sz w:val="24"/>
          <w:szCs w:val="24"/>
        </w:rPr>
      </w:pPr>
    </w:p>
    <w:p w14:paraId="42B44483" w14:textId="77777777" w:rsidR="001A5A65" w:rsidRDefault="001A5A65" w:rsidP="00550ACA">
      <w:pPr>
        <w:tabs>
          <w:tab w:val="left" w:pos="3784"/>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evaluasi viskositas dan pH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746"/>
      </w:tblGrid>
      <w:tr w:rsidR="009C75ED" w14:paraId="1AA85C24" w14:textId="77777777" w:rsidTr="009C75ED">
        <w:tc>
          <w:tcPr>
            <w:tcW w:w="4621" w:type="dxa"/>
            <w:vAlign w:val="center"/>
          </w:tcPr>
          <w:p w14:paraId="18B53919" w14:textId="77777777" w:rsidR="009C75ED" w:rsidRDefault="009C75ED" w:rsidP="009C75ED">
            <w:pPr>
              <w:tabs>
                <w:tab w:val="left" w:pos="3784"/>
              </w:tabs>
              <w:spacing w:after="0" w:line="240" w:lineRule="auto"/>
              <w:jc w:val="center"/>
              <w:rPr>
                <w:rFonts w:ascii="Times New Roman" w:hAnsi="Times New Roman" w:cs="Times New Roman"/>
                <w:b/>
                <w:sz w:val="22"/>
                <w:szCs w:val="22"/>
              </w:rPr>
            </w:pPr>
            <w:r>
              <w:rPr>
                <w:noProof/>
              </w:rPr>
              <w:drawing>
                <wp:inline distT="0" distB="0" distL="0" distR="0" wp14:anchorId="7383C9FC" wp14:editId="21E8AB88">
                  <wp:extent cx="2519916" cy="1690576"/>
                  <wp:effectExtent l="0" t="0" r="0" b="0"/>
                  <wp:docPr id="13" name="Chart 13">
                    <a:extLst xmlns:a="http://schemas.openxmlformats.org/drawingml/2006/main">
                      <a:ext uri="{FF2B5EF4-FFF2-40B4-BE49-F238E27FC236}">
                        <a16:creationId xmlns:a16="http://schemas.microsoft.com/office/drawing/2014/main" id="{2C9076FF-3301-421B-8DE3-0CC719708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22" w:type="dxa"/>
            <w:vAlign w:val="center"/>
          </w:tcPr>
          <w:p w14:paraId="7B5C2FF2" w14:textId="77777777" w:rsidR="009C75ED" w:rsidRDefault="009C75ED" w:rsidP="009C75ED">
            <w:pPr>
              <w:tabs>
                <w:tab w:val="left" w:pos="3784"/>
              </w:tabs>
              <w:spacing w:after="0" w:line="240" w:lineRule="auto"/>
              <w:jc w:val="center"/>
              <w:rPr>
                <w:rFonts w:ascii="Times New Roman" w:hAnsi="Times New Roman" w:cs="Times New Roman"/>
                <w:b/>
                <w:sz w:val="22"/>
                <w:szCs w:val="22"/>
              </w:rPr>
            </w:pPr>
            <w:r>
              <w:rPr>
                <w:noProof/>
              </w:rPr>
              <w:drawing>
                <wp:inline distT="0" distB="0" distL="0" distR="0" wp14:anchorId="760931EE" wp14:editId="59CD7A22">
                  <wp:extent cx="2870790" cy="1626781"/>
                  <wp:effectExtent l="0" t="0" r="6350" b="0"/>
                  <wp:docPr id="1" name="Chart 1">
                    <a:extLst xmlns:a="http://schemas.openxmlformats.org/drawingml/2006/main">
                      <a:ext uri="{FF2B5EF4-FFF2-40B4-BE49-F238E27FC236}">
                        <a16:creationId xmlns:a16="http://schemas.microsoft.com/office/drawing/2014/main" id="{B9D55925-98FE-477D-951A-ED5EA72FB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9C75ED" w14:paraId="4EC6308D" w14:textId="77777777" w:rsidTr="009C75ED">
        <w:tc>
          <w:tcPr>
            <w:tcW w:w="4621" w:type="dxa"/>
            <w:vAlign w:val="center"/>
          </w:tcPr>
          <w:p w14:paraId="47E3830E" w14:textId="77777777" w:rsidR="009C75ED" w:rsidRPr="009C75ED" w:rsidRDefault="009C75ED" w:rsidP="009C75ED">
            <w:pPr>
              <w:tabs>
                <w:tab w:val="left" w:pos="3784"/>
              </w:tabs>
              <w:spacing w:after="0" w:line="240" w:lineRule="auto"/>
              <w:jc w:val="center"/>
              <w:rPr>
                <w:rFonts w:ascii="Times New Roman" w:hAnsi="Times New Roman" w:cs="Times New Roman"/>
                <w:sz w:val="22"/>
                <w:szCs w:val="22"/>
              </w:rPr>
            </w:pPr>
            <w:r>
              <w:rPr>
                <w:rFonts w:ascii="Times New Roman" w:hAnsi="Times New Roman" w:cs="Times New Roman"/>
                <w:b/>
                <w:sz w:val="22"/>
                <w:szCs w:val="22"/>
              </w:rPr>
              <w:t xml:space="preserve">Gambar 2 </w:t>
            </w:r>
            <w:r>
              <w:rPr>
                <w:rFonts w:ascii="Times New Roman" w:hAnsi="Times New Roman" w:cs="Times New Roman"/>
                <w:sz w:val="22"/>
                <w:szCs w:val="22"/>
              </w:rPr>
              <w:t>Grafik Pengaruh Konsentrasi    Carbopol terhadap Viskositas</w:t>
            </w:r>
          </w:p>
        </w:tc>
        <w:tc>
          <w:tcPr>
            <w:tcW w:w="4622" w:type="dxa"/>
            <w:vAlign w:val="center"/>
          </w:tcPr>
          <w:p w14:paraId="7E278FD7" w14:textId="77777777" w:rsidR="009C75ED" w:rsidRDefault="009C75ED" w:rsidP="009C75ED">
            <w:pPr>
              <w:tabs>
                <w:tab w:val="left" w:pos="37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Gambar 3 </w:t>
            </w:r>
            <w:r>
              <w:rPr>
                <w:rFonts w:ascii="Times New Roman" w:hAnsi="Times New Roman" w:cs="Times New Roman"/>
                <w:sz w:val="22"/>
                <w:szCs w:val="22"/>
              </w:rPr>
              <w:t>Grafik Pengaruh Konsentrasi Carbopol terhadap pH</w:t>
            </w:r>
          </w:p>
        </w:tc>
      </w:tr>
    </w:tbl>
    <w:p w14:paraId="24417E65" w14:textId="77777777" w:rsidR="00F2573E" w:rsidRDefault="009C75ED" w:rsidP="00EE743E">
      <w:pPr>
        <w:tabs>
          <w:tab w:val="left" w:pos="0"/>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ab/>
      </w:r>
    </w:p>
    <w:p w14:paraId="7F9AB51D" w14:textId="77777777" w:rsidR="001A5A65" w:rsidRPr="00EE743E" w:rsidRDefault="00F2573E" w:rsidP="00EE743E">
      <w:pPr>
        <w:tabs>
          <w:tab w:val="left" w:pos="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sidR="009C75ED" w:rsidRPr="00EE743E">
        <w:rPr>
          <w:rFonts w:ascii="Times New Roman" w:hAnsi="Times New Roman" w:cs="Times New Roman"/>
          <w:sz w:val="22"/>
          <w:szCs w:val="22"/>
        </w:rPr>
        <w:t>Gambar 2 menunjukan hasil viskositas dari berbagai konsentrasi carbopol, dapat dilihat pada Gambar 2 dimana semakin besar konsentrasi carbopol semakin besar pula viskositas yang dihasilkan. Konsentrasi carbopol yang paling mendekati dengan pembanding yaitu konsentrasi 0,6 %. Konsentrasi 0,6 % memiliki nilai viskositas yaitu 2217 cPs sedangkan sediaan pembanding memiliki nilai viskositas 2200 cPs.</w:t>
      </w:r>
    </w:p>
    <w:p w14:paraId="6D23243A" w14:textId="2918FC1F" w:rsidR="00EE743E" w:rsidRDefault="00EE743E" w:rsidP="00D15E98">
      <w:pPr>
        <w:spacing w:after="0" w:line="240" w:lineRule="auto"/>
        <w:ind w:firstLine="720"/>
        <w:jc w:val="both"/>
        <w:rPr>
          <w:rFonts w:ascii="Times New Roman" w:hAnsi="Times New Roman" w:cs="Times New Roman"/>
          <w:sz w:val="22"/>
          <w:szCs w:val="22"/>
        </w:rPr>
      </w:pPr>
      <w:r w:rsidRPr="00EE743E">
        <w:rPr>
          <w:rFonts w:ascii="Times New Roman" w:hAnsi="Times New Roman" w:cs="Times New Roman"/>
          <w:sz w:val="22"/>
          <w:szCs w:val="22"/>
        </w:rPr>
        <w:t xml:space="preserve">Syarat pH sabun cair pencuci tangan menurut SNI 2588:2017 harus memiliki rentang pH 4 – 10 dan pada masing – masing sediaan sediaan uji yaitu sabun cair pencuci tangan ekstrak methanol daun kirinyuh memiliki pH dalam rentang 4 – 10. Hasil evaluasi pH konsentrasi yang paling baik dan </w:t>
      </w:r>
      <w:r w:rsidRPr="00EE743E">
        <w:rPr>
          <w:rFonts w:ascii="Times New Roman" w:hAnsi="Times New Roman" w:cs="Times New Roman"/>
          <w:sz w:val="22"/>
          <w:szCs w:val="22"/>
        </w:rPr>
        <w:lastRenderedPageBreak/>
        <w:t>mendekati nilai pH dari sediaan pembanding dengan niali pH 6,10 sediaan sabun cair pencuci tangan dengan konsentrasi carbopol 0,6 % yang memiliki nilai pH 6,38</w:t>
      </w:r>
      <w:r w:rsidR="007F0361">
        <w:rPr>
          <w:rFonts w:ascii="Times New Roman" w:hAnsi="Times New Roman" w:cs="Times New Roman"/>
          <w:sz w:val="22"/>
          <w:szCs w:val="22"/>
        </w:rPr>
        <w:t xml:space="preserve"> </w:t>
      </w:r>
      <w:r w:rsidR="007F0361">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007F0361">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007F0361">
        <w:rPr>
          <w:rFonts w:ascii="Times New Roman" w:hAnsi="Times New Roman" w:cs="Times New Roman"/>
          <w:sz w:val="22"/>
          <w:szCs w:val="22"/>
        </w:rPr>
        <w:fldChar w:fldCharType="end"/>
      </w:r>
      <w:r w:rsidRPr="00EE743E">
        <w:rPr>
          <w:rFonts w:ascii="Times New Roman" w:hAnsi="Times New Roman" w:cs="Times New Roman"/>
          <w:sz w:val="22"/>
          <w:szCs w:val="22"/>
        </w:rPr>
        <w:t>.</w:t>
      </w:r>
    </w:p>
    <w:p w14:paraId="7831A74C" w14:textId="77777777" w:rsidR="007F0361" w:rsidRPr="00D15E98" w:rsidRDefault="007F0361" w:rsidP="00D15E98">
      <w:pPr>
        <w:spacing w:after="0" w:line="240" w:lineRule="auto"/>
        <w:ind w:firstLine="720"/>
        <w:jc w:val="both"/>
        <w:rPr>
          <w:rFonts w:ascii="Times New Roman" w:hAnsi="Times New Roman" w:cs="Times New Roman"/>
          <w:sz w:val="22"/>
          <w:szCs w:val="22"/>
        </w:rPr>
      </w:pPr>
    </w:p>
    <w:p w14:paraId="23EC13E9" w14:textId="77777777" w:rsidR="00EE743E" w:rsidRDefault="00EE743E" w:rsidP="009C75ED">
      <w:pPr>
        <w:tabs>
          <w:tab w:val="left" w:pos="0"/>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Uji Hedonik</w:t>
      </w:r>
    </w:p>
    <w:p w14:paraId="32C48A84" w14:textId="77777777" w:rsidR="00D15E98" w:rsidRDefault="00D15E98" w:rsidP="009C75ED">
      <w:pPr>
        <w:tabs>
          <w:tab w:val="left" w:pos="0"/>
        </w:tabs>
        <w:spacing w:after="0" w:line="240" w:lineRule="auto"/>
        <w:jc w:val="both"/>
        <w:rPr>
          <w:rFonts w:ascii="Times New Roman" w:hAnsi="Times New Roman" w:cs="Times New Roman"/>
          <w:b/>
          <w:sz w:val="22"/>
          <w:szCs w:val="22"/>
        </w:rPr>
      </w:pPr>
    </w:p>
    <w:p w14:paraId="3902BE9F" w14:textId="77777777" w:rsidR="008B13CC" w:rsidRPr="008B13CC" w:rsidRDefault="008B13CC" w:rsidP="009C75ED">
      <w:pPr>
        <w:tabs>
          <w:tab w:val="left" w:pos="0"/>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Tabel 2 </w:t>
      </w:r>
      <w:r>
        <w:rPr>
          <w:rFonts w:ascii="Times New Roman" w:hAnsi="Times New Roman" w:cs="Times New Roman"/>
          <w:sz w:val="22"/>
          <w:szCs w:val="22"/>
        </w:rPr>
        <w:t>Formula Uji Hedonik</w:t>
      </w:r>
    </w:p>
    <w:tbl>
      <w:tblPr>
        <w:tblStyle w:val="TableGrid"/>
        <w:tblW w:w="7007" w:type="dxa"/>
        <w:jc w:val="center"/>
        <w:tblLook w:val="06A0" w:firstRow="1" w:lastRow="0" w:firstColumn="1" w:lastColumn="0" w:noHBand="1" w:noVBand="1"/>
      </w:tblPr>
      <w:tblGrid>
        <w:gridCol w:w="1577"/>
        <w:gridCol w:w="1135"/>
        <w:gridCol w:w="1018"/>
        <w:gridCol w:w="1130"/>
        <w:gridCol w:w="1017"/>
        <w:gridCol w:w="1130"/>
      </w:tblGrid>
      <w:tr w:rsidR="008B13CC" w:rsidRPr="008B13CC" w14:paraId="34E08E3D" w14:textId="77777777" w:rsidTr="008B13CC">
        <w:trPr>
          <w:trHeight w:val="456"/>
          <w:jc w:val="center"/>
        </w:trPr>
        <w:tc>
          <w:tcPr>
            <w:tcW w:w="1577" w:type="dxa"/>
          </w:tcPr>
          <w:p w14:paraId="3957BD58"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BAHAN</w:t>
            </w:r>
          </w:p>
        </w:tc>
        <w:tc>
          <w:tcPr>
            <w:tcW w:w="1135" w:type="dxa"/>
          </w:tcPr>
          <w:p w14:paraId="76079BCD"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F1 (%)</w:t>
            </w:r>
          </w:p>
          <w:p w14:paraId="1CF10894"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Merah Muda</w:t>
            </w:r>
          </w:p>
        </w:tc>
        <w:tc>
          <w:tcPr>
            <w:tcW w:w="1018" w:type="dxa"/>
          </w:tcPr>
          <w:p w14:paraId="65E2C80A"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F2 (%)</w:t>
            </w:r>
          </w:p>
          <w:p w14:paraId="48212344"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Hijau muda</w:t>
            </w:r>
          </w:p>
        </w:tc>
        <w:tc>
          <w:tcPr>
            <w:tcW w:w="1130" w:type="dxa"/>
          </w:tcPr>
          <w:p w14:paraId="3A52B64E"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F3 (%)</w:t>
            </w:r>
          </w:p>
          <w:p w14:paraId="12289692" w14:textId="77777777" w:rsidR="008B13CC" w:rsidRPr="008B13CC" w:rsidRDefault="008B13CC" w:rsidP="008B13CC">
            <w:pPr>
              <w:spacing w:after="0" w:line="240" w:lineRule="auto"/>
              <w:jc w:val="center"/>
              <w:rPr>
                <w:rFonts w:ascii="Times New Roman" w:hAnsi="Times New Roman" w:cs="Times New Roman"/>
                <w:sz w:val="20"/>
                <w:szCs w:val="20"/>
              </w:rPr>
            </w:pPr>
          </w:p>
          <w:p w14:paraId="3A251669"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Ungun</w:t>
            </w:r>
          </w:p>
        </w:tc>
        <w:tc>
          <w:tcPr>
            <w:tcW w:w="1017" w:type="dxa"/>
          </w:tcPr>
          <w:p w14:paraId="3BD99CE7"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F4 (%)</w:t>
            </w:r>
          </w:p>
          <w:p w14:paraId="26650CD5" w14:textId="77777777" w:rsidR="008B13CC" w:rsidRPr="008B13CC" w:rsidRDefault="008B13CC" w:rsidP="008B13CC">
            <w:pPr>
              <w:spacing w:after="0" w:line="240" w:lineRule="auto"/>
              <w:jc w:val="center"/>
              <w:rPr>
                <w:rFonts w:ascii="Times New Roman" w:hAnsi="Times New Roman" w:cs="Times New Roman"/>
                <w:sz w:val="20"/>
                <w:szCs w:val="20"/>
              </w:rPr>
            </w:pPr>
          </w:p>
          <w:p w14:paraId="0DAA02BA"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Oranye</w:t>
            </w:r>
          </w:p>
        </w:tc>
        <w:tc>
          <w:tcPr>
            <w:tcW w:w="1130" w:type="dxa"/>
          </w:tcPr>
          <w:p w14:paraId="4E3747A7"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F5 (%)</w:t>
            </w:r>
          </w:p>
          <w:p w14:paraId="39C4A058" w14:textId="77777777" w:rsidR="008B13CC" w:rsidRPr="008B13CC" w:rsidRDefault="008B13CC" w:rsidP="008B13CC">
            <w:pPr>
              <w:spacing w:after="0" w:line="240" w:lineRule="auto"/>
              <w:jc w:val="center"/>
              <w:rPr>
                <w:rFonts w:ascii="Times New Roman" w:hAnsi="Times New Roman" w:cs="Times New Roman"/>
                <w:sz w:val="20"/>
                <w:szCs w:val="20"/>
              </w:rPr>
            </w:pPr>
          </w:p>
          <w:p w14:paraId="47481F2B"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Kuning</w:t>
            </w:r>
          </w:p>
        </w:tc>
      </w:tr>
      <w:tr w:rsidR="008B13CC" w:rsidRPr="008B13CC" w14:paraId="3F6F9085" w14:textId="77777777" w:rsidTr="008B13CC">
        <w:trPr>
          <w:trHeight w:val="300"/>
          <w:jc w:val="center"/>
        </w:trPr>
        <w:tc>
          <w:tcPr>
            <w:tcW w:w="1577" w:type="dxa"/>
          </w:tcPr>
          <w:p w14:paraId="25BD76EE"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Ekstrak Metanol Daun Kirinyuh</w:t>
            </w:r>
          </w:p>
        </w:tc>
        <w:tc>
          <w:tcPr>
            <w:tcW w:w="1135" w:type="dxa"/>
          </w:tcPr>
          <w:p w14:paraId="708847D9"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0,01</w:t>
            </w:r>
          </w:p>
        </w:tc>
        <w:tc>
          <w:tcPr>
            <w:tcW w:w="1018" w:type="dxa"/>
          </w:tcPr>
          <w:p w14:paraId="3739434C"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0,01</w:t>
            </w:r>
          </w:p>
        </w:tc>
        <w:tc>
          <w:tcPr>
            <w:tcW w:w="1130" w:type="dxa"/>
          </w:tcPr>
          <w:p w14:paraId="2AD79101"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0,01</w:t>
            </w:r>
          </w:p>
        </w:tc>
        <w:tc>
          <w:tcPr>
            <w:tcW w:w="1017" w:type="dxa"/>
          </w:tcPr>
          <w:p w14:paraId="2AE29766"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0,01</w:t>
            </w:r>
          </w:p>
        </w:tc>
        <w:tc>
          <w:tcPr>
            <w:tcW w:w="1130" w:type="dxa"/>
          </w:tcPr>
          <w:p w14:paraId="51D6FB32"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0,01</w:t>
            </w:r>
          </w:p>
        </w:tc>
      </w:tr>
      <w:tr w:rsidR="008B13CC" w:rsidRPr="008B13CC" w14:paraId="6252A8FF" w14:textId="77777777" w:rsidTr="008B13CC">
        <w:trPr>
          <w:trHeight w:val="145"/>
          <w:jc w:val="center"/>
        </w:trPr>
        <w:tc>
          <w:tcPr>
            <w:tcW w:w="1577" w:type="dxa"/>
          </w:tcPr>
          <w:p w14:paraId="3608129D"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Carbopol</w:t>
            </w:r>
          </w:p>
        </w:tc>
        <w:tc>
          <w:tcPr>
            <w:tcW w:w="1135" w:type="dxa"/>
          </w:tcPr>
          <w:p w14:paraId="6EBED1C5"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0,6</w:t>
            </w:r>
          </w:p>
        </w:tc>
        <w:tc>
          <w:tcPr>
            <w:tcW w:w="1018" w:type="dxa"/>
          </w:tcPr>
          <w:p w14:paraId="2982705F"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0,6</w:t>
            </w:r>
          </w:p>
        </w:tc>
        <w:tc>
          <w:tcPr>
            <w:tcW w:w="1130" w:type="dxa"/>
          </w:tcPr>
          <w:p w14:paraId="0C1DC575"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0,6</w:t>
            </w:r>
          </w:p>
        </w:tc>
        <w:tc>
          <w:tcPr>
            <w:tcW w:w="1017" w:type="dxa"/>
          </w:tcPr>
          <w:p w14:paraId="6D2CBDEB"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0,6</w:t>
            </w:r>
          </w:p>
        </w:tc>
        <w:tc>
          <w:tcPr>
            <w:tcW w:w="1130" w:type="dxa"/>
          </w:tcPr>
          <w:p w14:paraId="687EC4D9"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0,6</w:t>
            </w:r>
          </w:p>
        </w:tc>
      </w:tr>
      <w:tr w:rsidR="008B13CC" w:rsidRPr="008B13CC" w14:paraId="2838949A" w14:textId="77777777" w:rsidTr="008B13CC">
        <w:trPr>
          <w:trHeight w:val="155"/>
          <w:jc w:val="center"/>
        </w:trPr>
        <w:tc>
          <w:tcPr>
            <w:tcW w:w="1577" w:type="dxa"/>
          </w:tcPr>
          <w:p w14:paraId="182A3B9F"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TEA</w:t>
            </w:r>
          </w:p>
        </w:tc>
        <w:tc>
          <w:tcPr>
            <w:tcW w:w="1135" w:type="dxa"/>
          </w:tcPr>
          <w:p w14:paraId="273DF557"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w:t>
            </w:r>
          </w:p>
        </w:tc>
        <w:tc>
          <w:tcPr>
            <w:tcW w:w="1018" w:type="dxa"/>
          </w:tcPr>
          <w:p w14:paraId="0EF9D563"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w:t>
            </w:r>
          </w:p>
        </w:tc>
        <w:tc>
          <w:tcPr>
            <w:tcW w:w="1130" w:type="dxa"/>
          </w:tcPr>
          <w:p w14:paraId="217BF515"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w:t>
            </w:r>
          </w:p>
        </w:tc>
        <w:tc>
          <w:tcPr>
            <w:tcW w:w="1017" w:type="dxa"/>
          </w:tcPr>
          <w:p w14:paraId="2B75F05C"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w:t>
            </w:r>
          </w:p>
        </w:tc>
        <w:tc>
          <w:tcPr>
            <w:tcW w:w="1130" w:type="dxa"/>
          </w:tcPr>
          <w:p w14:paraId="6692C912"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w:t>
            </w:r>
          </w:p>
        </w:tc>
      </w:tr>
      <w:tr w:rsidR="008B13CC" w:rsidRPr="008B13CC" w14:paraId="7093150E" w14:textId="77777777" w:rsidTr="008B13CC">
        <w:trPr>
          <w:trHeight w:val="145"/>
          <w:jc w:val="center"/>
        </w:trPr>
        <w:tc>
          <w:tcPr>
            <w:tcW w:w="1577" w:type="dxa"/>
          </w:tcPr>
          <w:p w14:paraId="1DA9A25A"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Gliserin</w:t>
            </w:r>
          </w:p>
        </w:tc>
        <w:tc>
          <w:tcPr>
            <w:tcW w:w="1135" w:type="dxa"/>
          </w:tcPr>
          <w:p w14:paraId="0FC61856"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10</w:t>
            </w:r>
          </w:p>
        </w:tc>
        <w:tc>
          <w:tcPr>
            <w:tcW w:w="1018" w:type="dxa"/>
          </w:tcPr>
          <w:p w14:paraId="3DA05337"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10</w:t>
            </w:r>
          </w:p>
        </w:tc>
        <w:tc>
          <w:tcPr>
            <w:tcW w:w="1130" w:type="dxa"/>
          </w:tcPr>
          <w:p w14:paraId="4AA532C1"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10</w:t>
            </w:r>
          </w:p>
        </w:tc>
        <w:tc>
          <w:tcPr>
            <w:tcW w:w="1017" w:type="dxa"/>
          </w:tcPr>
          <w:p w14:paraId="3E9904C8"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10</w:t>
            </w:r>
          </w:p>
        </w:tc>
        <w:tc>
          <w:tcPr>
            <w:tcW w:w="1130" w:type="dxa"/>
          </w:tcPr>
          <w:p w14:paraId="0F59515D"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10</w:t>
            </w:r>
          </w:p>
        </w:tc>
      </w:tr>
      <w:tr w:rsidR="008B13CC" w:rsidRPr="008B13CC" w14:paraId="293CF0CC" w14:textId="77777777" w:rsidTr="008B13CC">
        <w:trPr>
          <w:trHeight w:val="145"/>
          <w:jc w:val="center"/>
        </w:trPr>
        <w:tc>
          <w:tcPr>
            <w:tcW w:w="1577" w:type="dxa"/>
          </w:tcPr>
          <w:p w14:paraId="559BA3BC"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Propilenglikol</w:t>
            </w:r>
          </w:p>
        </w:tc>
        <w:tc>
          <w:tcPr>
            <w:tcW w:w="1135" w:type="dxa"/>
          </w:tcPr>
          <w:p w14:paraId="4EE541A2"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5</w:t>
            </w:r>
          </w:p>
        </w:tc>
        <w:tc>
          <w:tcPr>
            <w:tcW w:w="1018" w:type="dxa"/>
          </w:tcPr>
          <w:p w14:paraId="4C13B1A0"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5</w:t>
            </w:r>
          </w:p>
        </w:tc>
        <w:tc>
          <w:tcPr>
            <w:tcW w:w="1130" w:type="dxa"/>
          </w:tcPr>
          <w:p w14:paraId="2A9235CC"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5</w:t>
            </w:r>
          </w:p>
        </w:tc>
        <w:tc>
          <w:tcPr>
            <w:tcW w:w="1017" w:type="dxa"/>
          </w:tcPr>
          <w:p w14:paraId="46269173"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5</w:t>
            </w:r>
          </w:p>
        </w:tc>
        <w:tc>
          <w:tcPr>
            <w:tcW w:w="1130" w:type="dxa"/>
          </w:tcPr>
          <w:p w14:paraId="50A6C769"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5</w:t>
            </w:r>
          </w:p>
        </w:tc>
      </w:tr>
      <w:tr w:rsidR="008B13CC" w:rsidRPr="008B13CC" w14:paraId="3D4ACCB9" w14:textId="77777777" w:rsidTr="008B13CC">
        <w:trPr>
          <w:trHeight w:val="155"/>
          <w:jc w:val="center"/>
        </w:trPr>
        <w:tc>
          <w:tcPr>
            <w:tcW w:w="1577" w:type="dxa"/>
          </w:tcPr>
          <w:p w14:paraId="21EE79EF"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SLS</w:t>
            </w:r>
          </w:p>
        </w:tc>
        <w:tc>
          <w:tcPr>
            <w:tcW w:w="1135" w:type="dxa"/>
          </w:tcPr>
          <w:p w14:paraId="54C885AA"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2</w:t>
            </w:r>
          </w:p>
        </w:tc>
        <w:tc>
          <w:tcPr>
            <w:tcW w:w="1018" w:type="dxa"/>
          </w:tcPr>
          <w:p w14:paraId="2BBC9B4F"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2</w:t>
            </w:r>
          </w:p>
        </w:tc>
        <w:tc>
          <w:tcPr>
            <w:tcW w:w="1130" w:type="dxa"/>
          </w:tcPr>
          <w:p w14:paraId="7D9EE349"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2</w:t>
            </w:r>
          </w:p>
        </w:tc>
        <w:tc>
          <w:tcPr>
            <w:tcW w:w="1017" w:type="dxa"/>
          </w:tcPr>
          <w:p w14:paraId="5382738F"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2</w:t>
            </w:r>
          </w:p>
        </w:tc>
        <w:tc>
          <w:tcPr>
            <w:tcW w:w="1130" w:type="dxa"/>
          </w:tcPr>
          <w:p w14:paraId="4E982185"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2</w:t>
            </w:r>
          </w:p>
        </w:tc>
      </w:tr>
      <w:tr w:rsidR="008B13CC" w:rsidRPr="008B13CC" w14:paraId="5B498588" w14:textId="77777777" w:rsidTr="008B13CC">
        <w:trPr>
          <w:trHeight w:val="445"/>
          <w:jc w:val="center"/>
        </w:trPr>
        <w:tc>
          <w:tcPr>
            <w:tcW w:w="1577" w:type="dxa"/>
          </w:tcPr>
          <w:p w14:paraId="799CB423"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Perwarna</w:t>
            </w:r>
          </w:p>
        </w:tc>
        <w:tc>
          <w:tcPr>
            <w:tcW w:w="1135" w:type="dxa"/>
          </w:tcPr>
          <w:p w14:paraId="0BB7A83E"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 xml:space="preserve">Eritrisin </w:t>
            </w:r>
          </w:p>
        </w:tc>
        <w:tc>
          <w:tcPr>
            <w:tcW w:w="1018" w:type="dxa"/>
          </w:tcPr>
          <w:p w14:paraId="1FBDFA03"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Tartrazin dan Berlian blue</w:t>
            </w:r>
          </w:p>
        </w:tc>
        <w:tc>
          <w:tcPr>
            <w:tcW w:w="1130" w:type="dxa"/>
          </w:tcPr>
          <w:p w14:paraId="562D145D"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 xml:space="preserve">Karmoisin dan </w:t>
            </w:r>
          </w:p>
          <w:p w14:paraId="1A73145F"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Berlian Blue</w:t>
            </w:r>
          </w:p>
        </w:tc>
        <w:tc>
          <w:tcPr>
            <w:tcW w:w="1017" w:type="dxa"/>
          </w:tcPr>
          <w:p w14:paraId="4BE13928"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Sun set yellow</w:t>
            </w:r>
          </w:p>
          <w:p w14:paraId="1A5A99A9" w14:textId="77777777" w:rsidR="008B13CC" w:rsidRPr="008B13CC" w:rsidRDefault="008B13CC" w:rsidP="008B13CC">
            <w:pPr>
              <w:spacing w:after="0" w:line="240" w:lineRule="auto"/>
              <w:jc w:val="center"/>
              <w:rPr>
                <w:rFonts w:ascii="Times New Roman" w:hAnsi="Times New Roman" w:cs="Times New Roman"/>
                <w:sz w:val="20"/>
                <w:szCs w:val="20"/>
              </w:rPr>
            </w:pPr>
          </w:p>
        </w:tc>
        <w:tc>
          <w:tcPr>
            <w:tcW w:w="1130" w:type="dxa"/>
          </w:tcPr>
          <w:p w14:paraId="20C5B1FA"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 xml:space="preserve">Tartrazin </w:t>
            </w:r>
          </w:p>
        </w:tc>
      </w:tr>
      <w:tr w:rsidR="008B13CC" w:rsidRPr="008B13CC" w14:paraId="0A69C21C" w14:textId="77777777" w:rsidTr="008B13CC">
        <w:trPr>
          <w:trHeight w:val="311"/>
          <w:jc w:val="center"/>
        </w:trPr>
        <w:tc>
          <w:tcPr>
            <w:tcW w:w="1577" w:type="dxa"/>
          </w:tcPr>
          <w:p w14:paraId="2E9497B6"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Pewangi</w:t>
            </w:r>
          </w:p>
        </w:tc>
        <w:tc>
          <w:tcPr>
            <w:tcW w:w="1135" w:type="dxa"/>
          </w:tcPr>
          <w:p w14:paraId="158CEAC6"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Minyak Strawberry</w:t>
            </w:r>
          </w:p>
        </w:tc>
        <w:tc>
          <w:tcPr>
            <w:tcW w:w="1018" w:type="dxa"/>
          </w:tcPr>
          <w:p w14:paraId="5A17769C"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Minyak Melon</w:t>
            </w:r>
          </w:p>
        </w:tc>
        <w:tc>
          <w:tcPr>
            <w:tcW w:w="1130" w:type="dxa"/>
          </w:tcPr>
          <w:p w14:paraId="512E1FDA"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Minyak Anggur</w:t>
            </w:r>
          </w:p>
        </w:tc>
        <w:tc>
          <w:tcPr>
            <w:tcW w:w="1017" w:type="dxa"/>
          </w:tcPr>
          <w:p w14:paraId="7188DE96"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 xml:space="preserve">Minyak jeruk </w:t>
            </w:r>
          </w:p>
        </w:tc>
        <w:tc>
          <w:tcPr>
            <w:tcW w:w="1130" w:type="dxa"/>
          </w:tcPr>
          <w:p w14:paraId="2AD00C04" w14:textId="77777777" w:rsidR="008B13CC" w:rsidRPr="008B13CC" w:rsidRDefault="008B13CC" w:rsidP="008B13CC">
            <w:pPr>
              <w:spacing w:after="0" w:line="240" w:lineRule="auto"/>
              <w:jc w:val="center"/>
              <w:rPr>
                <w:rFonts w:ascii="Times New Roman" w:hAnsi="Times New Roman" w:cs="Times New Roman"/>
                <w:sz w:val="20"/>
                <w:szCs w:val="20"/>
              </w:rPr>
            </w:pPr>
            <w:r w:rsidRPr="008B13CC">
              <w:rPr>
                <w:rFonts w:ascii="Times New Roman" w:hAnsi="Times New Roman" w:cs="Times New Roman"/>
                <w:sz w:val="20"/>
                <w:szCs w:val="20"/>
              </w:rPr>
              <w:t>Minyak lemon</w:t>
            </w:r>
          </w:p>
        </w:tc>
      </w:tr>
    </w:tbl>
    <w:p w14:paraId="164858AF" w14:textId="77777777" w:rsidR="00D15E98" w:rsidRDefault="00D15E98" w:rsidP="00543472">
      <w:pPr>
        <w:spacing w:after="0" w:line="240" w:lineRule="auto"/>
        <w:ind w:firstLine="720"/>
        <w:jc w:val="both"/>
        <w:rPr>
          <w:rFonts w:ascii="Times New Roman" w:hAnsi="Times New Roman" w:cs="Times New Roman"/>
          <w:sz w:val="22"/>
          <w:szCs w:val="22"/>
        </w:rPr>
      </w:pPr>
    </w:p>
    <w:p w14:paraId="707EE100" w14:textId="77777777" w:rsidR="00543472" w:rsidRDefault="00543472" w:rsidP="00543472">
      <w:pPr>
        <w:spacing w:after="0" w:line="240" w:lineRule="auto"/>
        <w:ind w:firstLine="720"/>
        <w:jc w:val="both"/>
        <w:rPr>
          <w:rFonts w:ascii="Times New Roman" w:hAnsi="Times New Roman" w:cs="Times New Roman"/>
          <w:sz w:val="22"/>
          <w:szCs w:val="22"/>
        </w:rPr>
      </w:pPr>
      <w:r w:rsidRPr="00543472">
        <w:rPr>
          <w:rFonts w:ascii="Times New Roman" w:hAnsi="Times New Roman" w:cs="Times New Roman"/>
          <w:sz w:val="22"/>
          <w:szCs w:val="22"/>
        </w:rPr>
        <w:t xml:space="preserve">Hasil analisis uji hedonik menggunakan SPSS uji Friedman yang terlampir pada Lampiran 7 dimana terdapat perbedaan rata – rata dari kelima formula karena memiliki nilai </w:t>
      </w:r>
      <w:r w:rsidRPr="00543472">
        <w:rPr>
          <w:rFonts w:ascii="Times New Roman" w:hAnsi="Times New Roman" w:cs="Times New Roman"/>
          <w:i/>
          <w:sz w:val="22"/>
          <w:szCs w:val="22"/>
        </w:rPr>
        <w:t>asym.sig</w:t>
      </w:r>
      <w:r w:rsidRPr="00543472">
        <w:rPr>
          <w:rFonts w:ascii="Times New Roman" w:hAnsi="Times New Roman" w:cs="Times New Roman"/>
          <w:sz w:val="22"/>
          <w:szCs w:val="22"/>
        </w:rPr>
        <w:t xml:space="preserve"> &lt; 0,05 yaitu ,000. Formula yang paling disukai oleh responden yaitu formula 3 dan 5, formula 3 memiliki nilai 3.98 dan formula 5 memiliki nilai 3.63.</w:t>
      </w:r>
    </w:p>
    <w:p w14:paraId="4E8ABC61" w14:textId="77777777" w:rsidR="00543472" w:rsidRPr="00543472" w:rsidRDefault="00543472" w:rsidP="00543472">
      <w:pPr>
        <w:spacing w:after="0" w:line="240" w:lineRule="auto"/>
        <w:ind w:firstLine="720"/>
        <w:jc w:val="both"/>
        <w:rPr>
          <w:rFonts w:ascii="Times New Roman" w:hAnsi="Times New Roman" w:cs="Times New Roman"/>
          <w:sz w:val="22"/>
          <w:szCs w:val="22"/>
        </w:rPr>
      </w:pPr>
    </w:p>
    <w:p w14:paraId="3B69A6FC" w14:textId="77777777" w:rsidR="00543472" w:rsidRDefault="00F2573E" w:rsidP="005434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543472">
        <w:rPr>
          <w:rFonts w:ascii="Times New Roman" w:hAnsi="Times New Roman" w:cs="Times New Roman"/>
          <w:b/>
          <w:sz w:val="24"/>
          <w:szCs w:val="24"/>
        </w:rPr>
        <w:t>Total Bahan Aktif</w:t>
      </w:r>
    </w:p>
    <w:p w14:paraId="5F37F1E7" w14:textId="3C0E0643" w:rsidR="00543472" w:rsidRDefault="00543472" w:rsidP="00543472">
      <w:pPr>
        <w:spacing w:after="0" w:line="240" w:lineRule="auto"/>
        <w:ind w:firstLine="720"/>
        <w:jc w:val="both"/>
        <w:rPr>
          <w:rFonts w:ascii="Times New Roman" w:hAnsi="Times New Roman"/>
          <w:sz w:val="22"/>
          <w:szCs w:val="22"/>
        </w:rPr>
      </w:pPr>
      <w:r w:rsidRPr="00543472">
        <w:rPr>
          <w:rFonts w:ascii="Times New Roman" w:hAnsi="Times New Roman"/>
          <w:sz w:val="22"/>
          <w:szCs w:val="22"/>
        </w:rPr>
        <w:t>Penentuan</w:t>
      </w:r>
      <w:r w:rsidR="00F2573E">
        <w:rPr>
          <w:rFonts w:ascii="Times New Roman" w:hAnsi="Times New Roman"/>
          <w:sz w:val="22"/>
          <w:szCs w:val="22"/>
        </w:rPr>
        <w:t xml:space="preserve"> total bahan aktif hasil pengurangan </w:t>
      </w:r>
      <w:r w:rsidRPr="00543472">
        <w:rPr>
          <w:rFonts w:ascii="Times New Roman" w:hAnsi="Times New Roman"/>
          <w:sz w:val="22"/>
          <w:szCs w:val="22"/>
        </w:rPr>
        <w:t xml:space="preserve">bahan yang larut dalam etanol dan bahan yang larut dalam petroleum eter didapatkan hasil dari total bahan aktif yaitu 18,62 % Fraksi Massa. Syarat dari total bahan aktif menurut SNI 2588:2017  yaitu minimal 10 % fraksi Massa maka hasil dai total bahan aktif sediaan sabun cair pencuci tangan ekstrak methanol daun kirinyuh memenuhi syarat karena hasilnya lebih dari 10 % Fraksi Massa </w:t>
      </w:r>
      <w:r w:rsidRPr="00543472">
        <w:rPr>
          <w:rFonts w:ascii="Times New Roman" w:hAnsi="Times New Roman"/>
          <w:sz w:val="22"/>
          <w:szCs w:val="22"/>
        </w:rPr>
        <w:fldChar w:fldCharType="begin" w:fldLock="1"/>
      </w:r>
      <w:r w:rsidR="00A94E45">
        <w:rPr>
          <w:rFonts w:ascii="Times New Roman" w:hAnsi="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543472">
        <w:rPr>
          <w:rFonts w:ascii="Times New Roman" w:hAnsi="Times New Roman"/>
          <w:sz w:val="22"/>
          <w:szCs w:val="22"/>
        </w:rPr>
        <w:fldChar w:fldCharType="separate"/>
      </w:r>
      <w:r w:rsidR="00A94E45" w:rsidRPr="00A94E45">
        <w:rPr>
          <w:rFonts w:ascii="Times New Roman" w:hAnsi="Times New Roman"/>
          <w:noProof/>
          <w:sz w:val="22"/>
          <w:szCs w:val="22"/>
        </w:rPr>
        <w:t>(Indonesia, 2017)</w:t>
      </w:r>
      <w:r w:rsidRPr="00543472">
        <w:rPr>
          <w:rFonts w:ascii="Times New Roman" w:hAnsi="Times New Roman"/>
          <w:sz w:val="22"/>
          <w:szCs w:val="22"/>
        </w:rPr>
        <w:fldChar w:fldCharType="end"/>
      </w:r>
      <w:r w:rsidRPr="00543472">
        <w:rPr>
          <w:rFonts w:ascii="Times New Roman" w:hAnsi="Times New Roman"/>
          <w:sz w:val="22"/>
          <w:szCs w:val="22"/>
        </w:rPr>
        <w:t>.</w:t>
      </w:r>
    </w:p>
    <w:p w14:paraId="00481B64" w14:textId="77777777" w:rsidR="00543472" w:rsidRDefault="00543472" w:rsidP="00543472">
      <w:pPr>
        <w:spacing w:after="0" w:line="240" w:lineRule="auto"/>
        <w:jc w:val="both"/>
        <w:rPr>
          <w:rFonts w:ascii="Times New Roman" w:hAnsi="Times New Roman"/>
          <w:sz w:val="22"/>
          <w:szCs w:val="22"/>
        </w:rPr>
      </w:pPr>
    </w:p>
    <w:p w14:paraId="694F7117" w14:textId="77777777" w:rsidR="00D15E98" w:rsidRDefault="00F2573E" w:rsidP="00543472">
      <w:pPr>
        <w:spacing w:after="0" w:line="240" w:lineRule="auto"/>
        <w:jc w:val="both"/>
        <w:rPr>
          <w:rFonts w:ascii="Times New Roman" w:hAnsi="Times New Roman"/>
          <w:b/>
          <w:sz w:val="22"/>
          <w:szCs w:val="22"/>
        </w:rPr>
      </w:pPr>
      <w:r>
        <w:rPr>
          <w:rFonts w:ascii="Times New Roman" w:hAnsi="Times New Roman"/>
          <w:b/>
          <w:sz w:val="22"/>
          <w:szCs w:val="22"/>
        </w:rPr>
        <w:t xml:space="preserve">Hasil </w:t>
      </w:r>
      <w:r w:rsidR="00543472">
        <w:rPr>
          <w:rFonts w:ascii="Times New Roman" w:hAnsi="Times New Roman"/>
          <w:b/>
          <w:sz w:val="22"/>
          <w:szCs w:val="22"/>
        </w:rPr>
        <w:t xml:space="preserve">Bahan yang </w:t>
      </w:r>
      <w:r>
        <w:rPr>
          <w:rFonts w:ascii="Times New Roman" w:hAnsi="Times New Roman"/>
          <w:b/>
          <w:sz w:val="22"/>
          <w:szCs w:val="22"/>
        </w:rPr>
        <w:t>l</w:t>
      </w:r>
      <w:r w:rsidR="00543472">
        <w:rPr>
          <w:rFonts w:ascii="Times New Roman" w:hAnsi="Times New Roman"/>
          <w:b/>
          <w:sz w:val="22"/>
          <w:szCs w:val="22"/>
        </w:rPr>
        <w:t xml:space="preserve">arut dalam </w:t>
      </w:r>
      <w:r>
        <w:rPr>
          <w:rFonts w:ascii="Times New Roman" w:hAnsi="Times New Roman"/>
          <w:b/>
          <w:sz w:val="22"/>
          <w:szCs w:val="22"/>
        </w:rPr>
        <w:t>e</w:t>
      </w:r>
      <w:r w:rsidR="00543472">
        <w:rPr>
          <w:rFonts w:ascii="Times New Roman" w:hAnsi="Times New Roman"/>
          <w:b/>
          <w:sz w:val="22"/>
          <w:szCs w:val="22"/>
        </w:rPr>
        <w:t>tanol</w:t>
      </w:r>
    </w:p>
    <w:p w14:paraId="27B26E2D" w14:textId="774AF598" w:rsidR="00543472" w:rsidRPr="00574EE0" w:rsidRDefault="00543472" w:rsidP="00574EE0">
      <w:pPr>
        <w:spacing w:after="0" w:line="240" w:lineRule="auto"/>
        <w:ind w:firstLine="720"/>
        <w:jc w:val="both"/>
        <w:rPr>
          <w:rFonts w:ascii="Times New Roman" w:hAnsi="Times New Roman"/>
          <w:sz w:val="22"/>
          <w:szCs w:val="22"/>
        </w:rPr>
      </w:pPr>
      <w:r w:rsidRPr="00543472">
        <w:rPr>
          <w:rFonts w:ascii="Times New Roman" w:hAnsi="Times New Roman" w:cs="Times New Roman"/>
          <w:sz w:val="22"/>
          <w:szCs w:val="22"/>
        </w:rPr>
        <w:t>Pengujian bahan yang larut dalam etanol setelah dilakukan pengujiaan dan perhitunga</w:t>
      </w:r>
      <w:r>
        <w:rPr>
          <w:rFonts w:ascii="Times New Roman" w:hAnsi="Times New Roman" w:cs="Times New Roman"/>
          <w:sz w:val="22"/>
          <w:szCs w:val="22"/>
        </w:rPr>
        <w:t>n</w:t>
      </w:r>
      <w:r w:rsidR="004E33A7">
        <w:rPr>
          <w:rFonts w:ascii="Times New Roman" w:hAnsi="Times New Roman" w:cs="Times New Roman"/>
          <w:sz w:val="22"/>
          <w:szCs w:val="22"/>
        </w:rPr>
        <w:t xml:space="preserve"> didapatkan hasil yaitu 20,61</w:t>
      </w:r>
      <w:r w:rsidRPr="00543472">
        <w:rPr>
          <w:rFonts w:ascii="Times New Roman" w:hAnsi="Times New Roman" w:cs="Times New Roman"/>
          <w:sz w:val="22"/>
          <w:szCs w:val="22"/>
        </w:rPr>
        <w:t xml:space="preserve"> % Fraksi massa. Formula yang digunakan pada pembuatan sabun cair pencuci tangan dengan zat aktif ekstrak methanol daun kirinyuh semua zat yang digunakan dapat larut dalam etanol sehingga hasil yang didapat dari peng</w:t>
      </w:r>
      <w:r w:rsidR="004E33A7">
        <w:rPr>
          <w:rFonts w:ascii="Times New Roman" w:hAnsi="Times New Roman" w:cs="Times New Roman"/>
          <w:sz w:val="22"/>
          <w:szCs w:val="22"/>
        </w:rPr>
        <w:t>ujiaan cukup besar yaitu 20,61</w:t>
      </w:r>
      <w:r w:rsidRPr="00543472">
        <w:rPr>
          <w:rFonts w:ascii="Times New Roman" w:hAnsi="Times New Roman" w:cs="Times New Roman"/>
          <w:sz w:val="22"/>
          <w:szCs w:val="22"/>
        </w:rPr>
        <w:t xml:space="preserve"> % Fraksi massa </w:t>
      </w:r>
      <w:r w:rsidR="00A96380">
        <w:rPr>
          <w:rFonts w:ascii="Times New Roman" w:hAnsi="Times New Roman" w:cs="Times New Roman"/>
          <w:sz w:val="22"/>
          <w:szCs w:val="22"/>
        </w:rPr>
        <w:fldChar w:fldCharType="begin" w:fldLock="1"/>
      </w:r>
      <w:r w:rsidR="00471259">
        <w:rPr>
          <w:rFonts w:ascii="Times New Roman" w:hAnsi="Times New Roman" w:cs="Times New Roman"/>
          <w:sz w:val="22"/>
          <w:szCs w:val="22"/>
        </w:rPr>
        <w:instrText>ADDIN CSL_CITATION {"citationItems":[{"id":"ITEM-1","itemData":{"author":[{"dropping-particle":"","family":"Kementerian Kesehatan RI. Direktorat Jenderal Kefarmasian dan Alat Kesehatan","given":"","non-dropping-particle":"","parse-names":false,"suffix":""}],"id":"ITEM-1","issued":{"date-parts":[["2020"]]},"publisher":"Kementerian Kesehatan RI","publisher-place":"Jakarta","title":"Farmakope Indonesia Edisi VI","type":"book"},"uris":["http://www.mendeley.com/documents/?uuid=d2cc41f9-ced4-42f6-9989-39b50e3c07dd"]}],"mendeley":{"formattedCitation":"(Kementerian Kesehatan RI. Direktorat Jenderal Kefarmasian dan Alat Kesehatan, 2020)","plainTextFormattedCitation":"(Kementerian Kesehatan RI. Direktorat Jenderal Kefarmasian dan Alat Kesehatan, 2020)","previouslyFormattedCitation":"(Kementerian Kesehatan RI. Direktorat Jenderal Kefarmasian dan Alat Kesehatan, 2020)"},"properties":{"noteIndex":0},"schema":"https://github.com/citation-style-language/schema/raw/master/csl-citation.json"}</w:instrText>
      </w:r>
      <w:r w:rsidR="00A96380">
        <w:rPr>
          <w:rFonts w:ascii="Times New Roman" w:hAnsi="Times New Roman" w:cs="Times New Roman"/>
          <w:sz w:val="22"/>
          <w:szCs w:val="22"/>
        </w:rPr>
        <w:fldChar w:fldCharType="separate"/>
      </w:r>
      <w:r w:rsidR="00A96380" w:rsidRPr="00A96380">
        <w:rPr>
          <w:rFonts w:ascii="Times New Roman" w:hAnsi="Times New Roman" w:cs="Times New Roman"/>
          <w:noProof/>
          <w:sz w:val="22"/>
          <w:szCs w:val="22"/>
        </w:rPr>
        <w:t>(Kementerian Kesehatan RI. Direktorat Jenderal Kefarmasian dan Alat Kesehatan, 2020)</w:t>
      </w:r>
      <w:r w:rsidR="00A96380">
        <w:rPr>
          <w:rFonts w:ascii="Times New Roman" w:hAnsi="Times New Roman" w:cs="Times New Roman"/>
          <w:sz w:val="22"/>
          <w:szCs w:val="22"/>
        </w:rPr>
        <w:fldChar w:fldCharType="end"/>
      </w:r>
    </w:p>
    <w:p w14:paraId="03398F04" w14:textId="77777777" w:rsidR="00543472" w:rsidRDefault="00543472" w:rsidP="00543472">
      <w:pPr>
        <w:spacing w:after="0" w:line="240" w:lineRule="auto"/>
        <w:jc w:val="both"/>
        <w:rPr>
          <w:rFonts w:ascii="Times New Roman" w:hAnsi="Times New Roman" w:cs="Times New Roman"/>
          <w:sz w:val="22"/>
          <w:szCs w:val="22"/>
        </w:rPr>
      </w:pPr>
    </w:p>
    <w:p w14:paraId="523037B0" w14:textId="77777777" w:rsidR="00D15E98" w:rsidRPr="00574EE0" w:rsidRDefault="00F2573E" w:rsidP="00543472">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Hasil </w:t>
      </w:r>
      <w:r w:rsidR="00543472">
        <w:rPr>
          <w:rFonts w:ascii="Times New Roman" w:hAnsi="Times New Roman" w:cs="Times New Roman"/>
          <w:b/>
          <w:sz w:val="22"/>
          <w:szCs w:val="22"/>
        </w:rPr>
        <w:t xml:space="preserve">Bahan yang </w:t>
      </w:r>
      <w:r>
        <w:rPr>
          <w:rFonts w:ascii="Times New Roman" w:hAnsi="Times New Roman" w:cs="Times New Roman"/>
          <w:b/>
          <w:sz w:val="22"/>
          <w:szCs w:val="22"/>
        </w:rPr>
        <w:t>l</w:t>
      </w:r>
      <w:r w:rsidR="00543472">
        <w:rPr>
          <w:rFonts w:ascii="Times New Roman" w:hAnsi="Times New Roman" w:cs="Times New Roman"/>
          <w:b/>
          <w:sz w:val="22"/>
          <w:szCs w:val="22"/>
        </w:rPr>
        <w:t xml:space="preserve">arut dalam </w:t>
      </w:r>
      <w:r>
        <w:rPr>
          <w:rFonts w:ascii="Times New Roman" w:hAnsi="Times New Roman" w:cs="Times New Roman"/>
          <w:b/>
          <w:sz w:val="22"/>
          <w:szCs w:val="22"/>
        </w:rPr>
        <w:t>p</w:t>
      </w:r>
      <w:r w:rsidR="00574EE0">
        <w:rPr>
          <w:rFonts w:ascii="Times New Roman" w:hAnsi="Times New Roman" w:cs="Times New Roman"/>
          <w:b/>
          <w:sz w:val="22"/>
          <w:szCs w:val="22"/>
        </w:rPr>
        <w:t>etrolum eter</w:t>
      </w:r>
    </w:p>
    <w:p w14:paraId="1ED52D5D" w14:textId="19ACF954" w:rsidR="00543472" w:rsidRPr="00543472" w:rsidRDefault="00543472" w:rsidP="00543472">
      <w:pPr>
        <w:autoSpaceDE w:val="0"/>
        <w:autoSpaceDN w:val="0"/>
        <w:adjustRightInd w:val="0"/>
        <w:spacing w:after="0" w:line="240" w:lineRule="auto"/>
        <w:ind w:firstLine="720"/>
        <w:jc w:val="both"/>
        <w:rPr>
          <w:rFonts w:ascii="Times New Roman" w:hAnsi="Times New Roman" w:cs="Times New Roman"/>
          <w:sz w:val="22"/>
          <w:szCs w:val="22"/>
        </w:rPr>
      </w:pPr>
      <w:r w:rsidRPr="00543472">
        <w:rPr>
          <w:rFonts w:ascii="Times New Roman" w:hAnsi="Times New Roman"/>
          <w:sz w:val="22"/>
          <w:szCs w:val="22"/>
        </w:rPr>
        <w:t xml:space="preserve">Hasil dan perhitungan penentuan bahan yang larut dalam petroleum eter </w:t>
      </w:r>
      <w:r w:rsidR="004E33A7">
        <w:rPr>
          <w:rFonts w:ascii="Times New Roman" w:hAnsi="Times New Roman"/>
          <w:sz w:val="22"/>
          <w:szCs w:val="22"/>
        </w:rPr>
        <w:t>didapat hasil yaitu 1,99</w:t>
      </w:r>
      <w:r w:rsidRPr="00543472">
        <w:rPr>
          <w:rFonts w:ascii="Times New Roman" w:hAnsi="Times New Roman"/>
          <w:sz w:val="22"/>
          <w:szCs w:val="22"/>
        </w:rPr>
        <w:t xml:space="preserve"> % Fraksi massa. Jika melihat dari formula yang digunakan dalam pembuatan sedian sabun cair pencuci tangan zat aktif ekstrak methanol daun kirinyuh hanya terdapat satu  bahan yang larut dalam petroleum eter yaitu propilen glikol. Kelarutan propilen glikol dalam eter sebanyak 6 bagian, dan dapat bercampur dengan pelarut lain contohnya air dan etanol, sehingga dapat mempengaruhi presentase kelarutan propilenglikol dalam eter  </w:t>
      </w:r>
      <w:r w:rsidRPr="00543472">
        <w:rPr>
          <w:rFonts w:ascii="Times New Roman" w:hAnsi="Times New Roman"/>
          <w:sz w:val="22"/>
          <w:szCs w:val="22"/>
        </w:rPr>
        <w:fldChar w:fldCharType="begin" w:fldLock="1"/>
      </w:r>
      <w:r w:rsidR="00A94E45">
        <w:rPr>
          <w:rFonts w:ascii="Times New Roman" w:hAnsi="Times New Roman"/>
          <w:sz w:val="22"/>
          <w:szCs w:val="22"/>
        </w:rPr>
        <w:instrText>ADDIN CSL_CITATION {"citationItems":[{"id":"ITEM-1","itemData":{"author":[{"dropping-particle":"","family":"Kementerian Kesehatan RI. Direktorat Jenderal Kefarmasian dan Alat Kesehatan","given":"","non-dropping-particle":"","parse-names":false,"suffix":""}],"id":"ITEM-1","issued":{"date-parts":[["2020"]]},"publisher":"Kementerian Kesehatan RI","publisher-place":"Jakarta","title":"Farmakope Indonesia Edisi VI","type":"book"},"uris":["http://www.mendeley.com/documents/?uuid=d2cc41f9-ced4-42f6-9989-39b50e3c07dd"]}],"mendeley":{"formattedCitation":"(Kementerian Kesehatan RI. Direktorat Jenderal Kefarmasian dan Alat Kesehatan, 2020)","plainTextFormattedCitation":"(Kementerian Kesehatan RI. Direktorat Jenderal Kefarmasian dan Alat Kesehatan, 2020)","previouslyFormattedCitation":"(Kementerian Kesehatan RI. Direktorat Jenderal Kefarmasian dan Alat Kesehatan, 2020)"},"properties":{"noteIndex":0},"schema":"https://github.com/citation-style-language/schema/raw/master/csl-citation.json"}</w:instrText>
      </w:r>
      <w:r w:rsidRPr="00543472">
        <w:rPr>
          <w:rFonts w:ascii="Times New Roman" w:hAnsi="Times New Roman"/>
          <w:sz w:val="22"/>
          <w:szCs w:val="22"/>
        </w:rPr>
        <w:fldChar w:fldCharType="separate"/>
      </w:r>
      <w:r w:rsidR="00A94E45" w:rsidRPr="00A94E45">
        <w:rPr>
          <w:rFonts w:ascii="Times New Roman" w:hAnsi="Times New Roman"/>
          <w:noProof/>
          <w:sz w:val="22"/>
          <w:szCs w:val="22"/>
        </w:rPr>
        <w:t>(Kementerian Kesehatan RI. Direktorat Jenderal Kefarmasian dan Alat Kesehatan, 2020)</w:t>
      </w:r>
      <w:r w:rsidRPr="00543472">
        <w:rPr>
          <w:rFonts w:ascii="Times New Roman" w:hAnsi="Times New Roman"/>
          <w:sz w:val="22"/>
          <w:szCs w:val="22"/>
        </w:rPr>
        <w:fldChar w:fldCharType="end"/>
      </w:r>
      <w:r w:rsidRPr="00543472">
        <w:rPr>
          <w:rFonts w:ascii="Times New Roman" w:hAnsi="Times New Roman" w:cs="Times New Roman"/>
          <w:color w:val="231F20"/>
          <w:sz w:val="22"/>
          <w:szCs w:val="22"/>
        </w:rPr>
        <w:t>.</w:t>
      </w:r>
    </w:p>
    <w:p w14:paraId="733A0BC5" w14:textId="77777777" w:rsidR="00543472" w:rsidRDefault="00543472" w:rsidP="00543472">
      <w:pPr>
        <w:spacing w:after="0" w:line="240" w:lineRule="auto"/>
        <w:jc w:val="both"/>
        <w:rPr>
          <w:rFonts w:ascii="Times New Roman" w:hAnsi="Times New Roman" w:cs="Times New Roman"/>
          <w:sz w:val="22"/>
          <w:szCs w:val="22"/>
        </w:rPr>
      </w:pPr>
      <w:r w:rsidRPr="00543472">
        <w:rPr>
          <w:rFonts w:ascii="Times New Roman" w:hAnsi="Times New Roman" w:cs="Times New Roman"/>
          <w:sz w:val="22"/>
          <w:szCs w:val="22"/>
        </w:rPr>
        <w:t xml:space="preserve"> </w:t>
      </w:r>
    </w:p>
    <w:p w14:paraId="59699619" w14:textId="77777777" w:rsidR="00A96380" w:rsidRDefault="00A96380" w:rsidP="00543472">
      <w:pPr>
        <w:spacing w:after="0" w:line="240" w:lineRule="auto"/>
        <w:jc w:val="both"/>
        <w:rPr>
          <w:rFonts w:ascii="Times New Roman" w:hAnsi="Times New Roman" w:cs="Times New Roman"/>
          <w:b/>
          <w:sz w:val="22"/>
          <w:szCs w:val="22"/>
        </w:rPr>
      </w:pPr>
    </w:p>
    <w:p w14:paraId="795DA28A" w14:textId="77777777" w:rsidR="00A96380" w:rsidRDefault="00A96380" w:rsidP="00543472">
      <w:pPr>
        <w:spacing w:after="0" w:line="240" w:lineRule="auto"/>
        <w:jc w:val="both"/>
        <w:rPr>
          <w:rFonts w:ascii="Times New Roman" w:hAnsi="Times New Roman" w:cs="Times New Roman"/>
          <w:b/>
          <w:sz w:val="22"/>
          <w:szCs w:val="22"/>
        </w:rPr>
      </w:pPr>
    </w:p>
    <w:p w14:paraId="14E26D3F" w14:textId="42B01D37" w:rsidR="00D15E98" w:rsidRDefault="00F2573E" w:rsidP="00543472">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Baha</w:t>
      </w:r>
      <w:r w:rsidR="00574EE0">
        <w:rPr>
          <w:rFonts w:ascii="Times New Roman" w:hAnsi="Times New Roman" w:cs="Times New Roman"/>
          <w:b/>
          <w:sz w:val="22"/>
          <w:szCs w:val="22"/>
        </w:rPr>
        <w:t>n yang tidak Larut dalam etanol</w:t>
      </w:r>
    </w:p>
    <w:p w14:paraId="4D85B3EC" w14:textId="718644BF" w:rsidR="00F2573E" w:rsidRPr="00F2573E" w:rsidRDefault="00F2573E" w:rsidP="00F2573E">
      <w:pPr>
        <w:spacing w:after="0" w:line="240" w:lineRule="auto"/>
        <w:jc w:val="both"/>
        <w:rPr>
          <w:rFonts w:ascii="Times New Roman" w:hAnsi="Times New Roman" w:cs="Times New Roman"/>
          <w:sz w:val="22"/>
          <w:szCs w:val="22"/>
        </w:rPr>
      </w:pPr>
      <w:r>
        <w:rPr>
          <w:rFonts w:ascii="Times New Roman" w:hAnsi="Times New Roman" w:cs="Times New Roman"/>
          <w:b/>
          <w:sz w:val="22"/>
          <w:szCs w:val="22"/>
        </w:rPr>
        <w:tab/>
      </w:r>
      <w:r w:rsidRPr="00F2573E">
        <w:rPr>
          <w:rFonts w:ascii="Times New Roman" w:hAnsi="Times New Roman" w:cs="Times New Roman"/>
          <w:sz w:val="22"/>
          <w:szCs w:val="22"/>
        </w:rPr>
        <w:t>Hasil dari pengujian bahan yang tidak larut dalam etanol setelah dilakukan pengu</w:t>
      </w:r>
      <w:r w:rsidR="004E33A7">
        <w:rPr>
          <w:rFonts w:ascii="Times New Roman" w:hAnsi="Times New Roman" w:cs="Times New Roman"/>
          <w:sz w:val="22"/>
          <w:szCs w:val="22"/>
        </w:rPr>
        <w:t>jian dan perhitungan yaitu 0,11</w:t>
      </w:r>
      <w:r w:rsidRPr="00F2573E">
        <w:rPr>
          <w:rFonts w:ascii="Times New Roman" w:hAnsi="Times New Roman" w:cs="Times New Roman"/>
          <w:sz w:val="22"/>
          <w:szCs w:val="22"/>
        </w:rPr>
        <w:t xml:space="preserve"> % Fraksi Massa. Hasil tersebut relatif hasil yang kecil karena bahan yang </w:t>
      </w:r>
      <w:r w:rsidRPr="00F2573E">
        <w:rPr>
          <w:rFonts w:ascii="Times New Roman" w:hAnsi="Times New Roman" w:cs="Times New Roman"/>
          <w:sz w:val="22"/>
          <w:szCs w:val="22"/>
        </w:rPr>
        <w:lastRenderedPageBreak/>
        <w:t xml:space="preserve">digunakan dalam formula memiliki kelarutan yang </w:t>
      </w:r>
      <w:r w:rsidR="00574EE0">
        <w:rPr>
          <w:rFonts w:ascii="Times New Roman" w:hAnsi="Times New Roman" w:cs="Times New Roman"/>
          <w:sz w:val="22"/>
          <w:szCs w:val="22"/>
        </w:rPr>
        <w:t xml:space="preserve"> </w:t>
      </w:r>
      <w:r w:rsidRPr="00F2573E">
        <w:rPr>
          <w:rFonts w:ascii="Times New Roman" w:hAnsi="Times New Roman" w:cs="Times New Roman"/>
          <w:sz w:val="22"/>
          <w:szCs w:val="22"/>
        </w:rPr>
        <w:t>larut dalam etanol sehingga hasil yang didap</w:t>
      </w:r>
      <w:r w:rsidR="00574EE0">
        <w:rPr>
          <w:rFonts w:ascii="Times New Roman" w:hAnsi="Times New Roman" w:cs="Times New Roman"/>
          <w:sz w:val="22"/>
          <w:szCs w:val="22"/>
        </w:rPr>
        <w:t>a</w:t>
      </w:r>
      <w:r w:rsidRPr="00F2573E">
        <w:rPr>
          <w:rFonts w:ascii="Times New Roman" w:hAnsi="Times New Roman" w:cs="Times New Roman"/>
          <w:sz w:val="22"/>
          <w:szCs w:val="22"/>
        </w:rPr>
        <w:t>t pasti kecil.</w:t>
      </w:r>
      <w:r w:rsidRPr="00F2573E">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{"citationItems":[{"id":"ITEM-1","itemData":{"author":[{"dropping-particle":"","family":"Kementerian Kesehatan RI. Direktorat Jenderal Kefarmasian dan Alat Kesehatan","given":"","non-dropping-particle":"","parse-names":false,"suffix":""}],"id":"ITEM-1","issued":{"date-parts":[["2020"]]},"publisher":"Kementerian Kesehatan RI","publisher-place":"Jakarta","title":"Farmakope Indonesia Edisi VI","type":"book"},"uris":["http://www.mendeley.com/documents/?uuid=d2cc41f9-ced4-42f6-9989-39b50e3c07dd"]}],"mendeley":{"formattedCitation":"(Kementerian Kesehatan RI. Direktorat Jenderal Kefarmasian dan Alat Kesehatan, 2020)","plainTextFormattedCitation":"(Kementerian Kesehatan RI. Direktorat Jenderal Kefarmasian dan Alat Kesehatan, 2020)","previouslyFormattedCitation":"(Kementerian Kesehatan RI. Direktorat Jenderal Kefarmasian dan Alat Kesehatan, 2020)"},"properties":{"noteIndex":0},"schema":"https://github.com/citation-style-language/schema/raw/master/csl-citation.json"}</w:instrText>
      </w:r>
      <w:r w:rsidRPr="00F2573E">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(Kementerian Kesehatan RI. Direktorat Jenderal Kefarmasian dan Alat Kesehatan, 2020)</w:t>
      </w:r>
      <w:r w:rsidRPr="00F2573E">
        <w:rPr>
          <w:rFonts w:ascii="Times New Roman" w:hAnsi="Times New Roman" w:cs="Times New Roman"/>
          <w:sz w:val="22"/>
          <w:szCs w:val="22"/>
        </w:rPr>
        <w:fldChar w:fldCharType="end"/>
      </w:r>
      <w:r w:rsidRPr="00F2573E">
        <w:rPr>
          <w:rFonts w:ascii="Times New Roman" w:hAnsi="Times New Roman" w:cs="Times New Roman"/>
          <w:sz w:val="22"/>
          <w:szCs w:val="22"/>
        </w:rPr>
        <w:t xml:space="preserve"> Menurut SNI 2588 : 2017 syarat bahan yang tidak larut dalam etanol yaitu maksimal 0,5 % Fraksi Massa, hasil yang diperoleh dari penentuan bahan yang tidak larut dalam etanol dari sediaan sabun cair pencuci tangan ekstrak methanol daun kirinyuh memenuhi syarat dengan nilai 0,108 % Fraksi massa </w:t>
      </w:r>
      <w:r w:rsidRPr="00F2573E">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F2573E">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F2573E">
        <w:rPr>
          <w:rFonts w:ascii="Times New Roman" w:hAnsi="Times New Roman" w:cs="Times New Roman"/>
          <w:sz w:val="22"/>
          <w:szCs w:val="22"/>
        </w:rPr>
        <w:fldChar w:fldCharType="end"/>
      </w:r>
      <w:r w:rsidRPr="00F2573E">
        <w:rPr>
          <w:rFonts w:ascii="Times New Roman" w:hAnsi="Times New Roman" w:cs="Times New Roman"/>
          <w:sz w:val="22"/>
          <w:szCs w:val="22"/>
        </w:rPr>
        <w:t>.</w:t>
      </w:r>
    </w:p>
    <w:p w14:paraId="1D543AC1" w14:textId="77777777" w:rsidR="00F2573E" w:rsidRDefault="00F2573E" w:rsidP="00F2573E">
      <w:pPr>
        <w:spacing w:after="0" w:line="240" w:lineRule="auto"/>
        <w:jc w:val="both"/>
        <w:rPr>
          <w:rFonts w:ascii="Times New Roman" w:hAnsi="Times New Roman" w:cs="Times New Roman"/>
          <w:b/>
          <w:sz w:val="22"/>
          <w:szCs w:val="22"/>
        </w:rPr>
      </w:pPr>
    </w:p>
    <w:p w14:paraId="435EC5AC" w14:textId="77777777" w:rsidR="003D08F8" w:rsidRPr="00F2573E" w:rsidRDefault="003D08F8" w:rsidP="00F2573E">
      <w:pPr>
        <w:spacing w:after="0" w:line="240" w:lineRule="auto"/>
        <w:jc w:val="both"/>
        <w:rPr>
          <w:rFonts w:ascii="Times New Roman" w:hAnsi="Times New Roman" w:cs="Times New Roman"/>
          <w:b/>
          <w:sz w:val="22"/>
          <w:szCs w:val="22"/>
        </w:rPr>
      </w:pPr>
    </w:p>
    <w:p w14:paraId="25D21CDF" w14:textId="77777777" w:rsidR="00543472" w:rsidRDefault="00F2573E" w:rsidP="00543472">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Asam lemak bebas</w:t>
      </w:r>
    </w:p>
    <w:p w14:paraId="08AA5222" w14:textId="77777777" w:rsidR="007F0361" w:rsidRDefault="007F0361" w:rsidP="00543472">
      <w:pPr>
        <w:spacing w:after="0" w:line="240" w:lineRule="auto"/>
        <w:jc w:val="both"/>
        <w:rPr>
          <w:rFonts w:ascii="Times New Roman" w:hAnsi="Times New Roman" w:cs="Times New Roman"/>
          <w:b/>
          <w:sz w:val="22"/>
          <w:szCs w:val="22"/>
        </w:rPr>
      </w:pPr>
    </w:p>
    <w:p w14:paraId="091DA1E5" w14:textId="29CD0686" w:rsidR="00D15E98" w:rsidRPr="007F0361" w:rsidRDefault="00D15E98" w:rsidP="00524103">
      <w:pPr>
        <w:spacing w:after="0" w:line="240" w:lineRule="auto"/>
        <w:jc w:val="center"/>
        <w:rPr>
          <w:rFonts w:ascii="Times New Roman" w:hAnsi="Times New Roman" w:cs="Times New Roman"/>
          <w:sz w:val="22"/>
          <w:szCs w:val="22"/>
        </w:rPr>
      </w:pPr>
      <w:r>
        <w:rPr>
          <w:rFonts w:ascii="Times New Roman" w:hAnsi="Times New Roman" w:cs="Times New Roman"/>
          <w:b/>
          <w:sz w:val="22"/>
          <w:szCs w:val="22"/>
        </w:rPr>
        <w:t xml:space="preserve">Tabel </w:t>
      </w:r>
      <w:r w:rsidR="00574EE0">
        <w:rPr>
          <w:rFonts w:ascii="Times New Roman" w:hAnsi="Times New Roman" w:cs="Times New Roman"/>
          <w:b/>
          <w:sz w:val="22"/>
          <w:szCs w:val="22"/>
        </w:rPr>
        <w:t>3</w:t>
      </w:r>
      <w:r w:rsidR="00524103">
        <w:rPr>
          <w:rFonts w:ascii="Times New Roman" w:hAnsi="Times New Roman" w:cs="Times New Roman"/>
          <w:b/>
          <w:sz w:val="22"/>
          <w:szCs w:val="22"/>
        </w:rPr>
        <w:t xml:space="preserve">. </w:t>
      </w:r>
      <w:r w:rsidR="007F0361">
        <w:rPr>
          <w:rFonts w:ascii="Times New Roman" w:hAnsi="Times New Roman" w:cs="Times New Roman"/>
          <w:sz w:val="22"/>
          <w:szCs w:val="22"/>
        </w:rPr>
        <w:t>Asam lemak bebas</w:t>
      </w:r>
    </w:p>
    <w:tbl>
      <w:tblPr>
        <w:tblStyle w:val="LightShading"/>
        <w:tblW w:w="7655" w:type="dxa"/>
        <w:jc w:val="center"/>
        <w:tblLayout w:type="fixed"/>
        <w:tblLook w:val="06A0" w:firstRow="1" w:lastRow="0" w:firstColumn="1" w:lastColumn="0" w:noHBand="1" w:noVBand="1"/>
      </w:tblPr>
      <w:tblGrid>
        <w:gridCol w:w="4253"/>
        <w:gridCol w:w="6"/>
        <w:gridCol w:w="3396"/>
      </w:tblGrid>
      <w:tr w:rsidR="00D15E98" w:rsidRPr="009B230E" w14:paraId="21893963" w14:textId="77777777" w:rsidTr="00D15E98">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0D882DE" w14:textId="77777777" w:rsidR="00D15E98" w:rsidRPr="009B230E" w:rsidRDefault="00D15E98" w:rsidP="00D15E98">
            <w:pPr>
              <w:pStyle w:val="TableParagraph"/>
              <w:spacing w:line="240" w:lineRule="auto"/>
              <w:ind w:left="1032" w:right="1053"/>
              <w:rPr>
                <w:rFonts w:ascii="Times New Roman" w:hAnsi="Times New Roman" w:cs="Times New Roman"/>
                <w:sz w:val="20"/>
                <w:szCs w:val="20"/>
              </w:rPr>
            </w:pPr>
            <w:r w:rsidRPr="009B230E">
              <w:rPr>
                <w:rFonts w:ascii="Times New Roman" w:hAnsi="Times New Roman" w:cs="Times New Roman"/>
                <w:sz w:val="20"/>
                <w:szCs w:val="20"/>
              </w:rPr>
              <w:t>Pengulangan</w:t>
            </w:r>
          </w:p>
        </w:tc>
        <w:tc>
          <w:tcPr>
            <w:tcW w:w="3402" w:type="dxa"/>
            <w:gridSpan w:val="2"/>
            <w:vAlign w:val="center"/>
          </w:tcPr>
          <w:p w14:paraId="1D214CBA" w14:textId="138D896C" w:rsidR="00D15E98" w:rsidRPr="009B230E" w:rsidRDefault="00D15E98" w:rsidP="00D15E98">
            <w:pPr>
              <w:pStyle w:val="TableParagraph"/>
              <w:spacing w:line="240" w:lineRule="auto"/>
              <w:ind w:left="141" w:right="14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Asam Lemak Bebas (% Fraksi Mass)</w:t>
            </w:r>
          </w:p>
        </w:tc>
      </w:tr>
      <w:tr w:rsidR="00D15E98" w:rsidRPr="009B230E" w14:paraId="48A3C2D1" w14:textId="77777777" w:rsidTr="00D15E98">
        <w:trPr>
          <w:trHeight w:val="285"/>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286B5F30" w14:textId="77777777" w:rsidR="00D15E98" w:rsidRPr="009B230E" w:rsidRDefault="00D15E98" w:rsidP="00D15E98">
            <w:pPr>
              <w:pStyle w:val="TableParagraph"/>
              <w:spacing w:line="240" w:lineRule="auto"/>
              <w:ind w:left="1032" w:right="1049"/>
              <w:rPr>
                <w:rFonts w:ascii="Times New Roman" w:hAnsi="Times New Roman" w:cs="Times New Roman"/>
                <w:sz w:val="20"/>
                <w:szCs w:val="20"/>
              </w:rPr>
            </w:pPr>
            <w:r w:rsidRPr="009B230E">
              <w:rPr>
                <w:rFonts w:ascii="Times New Roman" w:hAnsi="Times New Roman" w:cs="Times New Roman"/>
                <w:sz w:val="20"/>
                <w:szCs w:val="20"/>
              </w:rPr>
              <w:t>1</w:t>
            </w:r>
          </w:p>
        </w:tc>
        <w:tc>
          <w:tcPr>
            <w:tcW w:w="3402" w:type="dxa"/>
            <w:gridSpan w:val="2"/>
            <w:vAlign w:val="center"/>
          </w:tcPr>
          <w:p w14:paraId="3A2F6E35" w14:textId="77777777" w:rsidR="00D15E98" w:rsidRPr="009B230E" w:rsidRDefault="00574EE0" w:rsidP="00D15E98">
            <w:pPr>
              <w:pStyle w:val="TableParagraph"/>
              <w:spacing w:line="240" w:lineRule="auto"/>
              <w:ind w:left="1078" w:right="1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0,65</w:t>
            </w:r>
          </w:p>
        </w:tc>
      </w:tr>
      <w:tr w:rsidR="00D15E98" w:rsidRPr="009B230E" w14:paraId="42DDF5BC" w14:textId="77777777" w:rsidTr="00D15E98">
        <w:trPr>
          <w:trHeight w:val="268"/>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4D75A46A" w14:textId="77777777" w:rsidR="00D15E98" w:rsidRPr="009B230E" w:rsidRDefault="00D15E98" w:rsidP="00D15E98">
            <w:pPr>
              <w:pStyle w:val="TableParagraph"/>
              <w:spacing w:line="240" w:lineRule="auto"/>
              <w:ind w:left="1032" w:right="1049"/>
              <w:rPr>
                <w:rFonts w:ascii="Times New Roman" w:hAnsi="Times New Roman" w:cs="Times New Roman"/>
                <w:sz w:val="20"/>
                <w:szCs w:val="20"/>
              </w:rPr>
            </w:pPr>
            <w:r w:rsidRPr="009B230E">
              <w:rPr>
                <w:rFonts w:ascii="Times New Roman" w:hAnsi="Times New Roman" w:cs="Times New Roman"/>
                <w:sz w:val="20"/>
                <w:szCs w:val="20"/>
              </w:rPr>
              <w:t>2</w:t>
            </w:r>
          </w:p>
        </w:tc>
        <w:tc>
          <w:tcPr>
            <w:tcW w:w="3402" w:type="dxa"/>
            <w:gridSpan w:val="2"/>
            <w:vAlign w:val="center"/>
          </w:tcPr>
          <w:p w14:paraId="35316434" w14:textId="77777777" w:rsidR="00D15E98" w:rsidRPr="009B230E" w:rsidRDefault="00574EE0" w:rsidP="00D15E98">
            <w:pPr>
              <w:pStyle w:val="TableParagraph"/>
              <w:spacing w:line="240" w:lineRule="auto"/>
              <w:ind w:left="1078" w:right="1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w:t>
            </w:r>
          </w:p>
        </w:tc>
      </w:tr>
      <w:tr w:rsidR="00D15E98" w:rsidRPr="009B230E" w14:paraId="5109A724" w14:textId="77777777" w:rsidTr="00D15E98">
        <w:trPr>
          <w:trHeight w:val="251"/>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828F4C7" w14:textId="77777777" w:rsidR="00D15E98" w:rsidRPr="009B230E" w:rsidRDefault="00D15E98" w:rsidP="00D15E98">
            <w:pPr>
              <w:pStyle w:val="TableParagraph"/>
              <w:spacing w:line="240" w:lineRule="auto"/>
              <w:ind w:left="1032" w:right="1049"/>
              <w:rPr>
                <w:rFonts w:ascii="Times New Roman" w:hAnsi="Times New Roman" w:cs="Times New Roman"/>
                <w:sz w:val="20"/>
                <w:szCs w:val="20"/>
              </w:rPr>
            </w:pPr>
            <w:r w:rsidRPr="009B230E">
              <w:rPr>
                <w:rFonts w:ascii="Times New Roman" w:hAnsi="Times New Roman" w:cs="Times New Roman"/>
                <w:sz w:val="20"/>
                <w:szCs w:val="20"/>
              </w:rPr>
              <w:t>3</w:t>
            </w:r>
          </w:p>
        </w:tc>
        <w:tc>
          <w:tcPr>
            <w:tcW w:w="3402" w:type="dxa"/>
            <w:gridSpan w:val="2"/>
            <w:vAlign w:val="center"/>
          </w:tcPr>
          <w:p w14:paraId="36435B13" w14:textId="77777777" w:rsidR="00D15E98" w:rsidRPr="009B230E" w:rsidRDefault="00574EE0" w:rsidP="00D15E98">
            <w:pPr>
              <w:pStyle w:val="TableParagraph"/>
              <w:spacing w:line="240" w:lineRule="auto"/>
              <w:ind w:left="1078" w:right="1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0,63</w:t>
            </w:r>
          </w:p>
        </w:tc>
      </w:tr>
      <w:tr w:rsidR="00D15E98" w:rsidRPr="009B230E" w14:paraId="0F813C7B" w14:textId="77777777" w:rsidTr="00D15E98">
        <w:trPr>
          <w:trHeight w:val="267"/>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7A5DF59A" w14:textId="77777777" w:rsidR="00D15E98" w:rsidRPr="009B230E" w:rsidRDefault="00D15E98" w:rsidP="00D15E98">
            <w:pPr>
              <w:pStyle w:val="TableParagraph"/>
              <w:spacing w:line="240" w:lineRule="auto"/>
              <w:ind w:left="1032" w:right="1048"/>
              <w:rPr>
                <w:rFonts w:ascii="Times New Roman" w:hAnsi="Times New Roman" w:cs="Times New Roman"/>
                <w:sz w:val="20"/>
                <w:szCs w:val="20"/>
              </w:rPr>
            </w:pPr>
            <w:r w:rsidRPr="009B230E">
              <w:rPr>
                <w:rFonts w:ascii="Times New Roman" w:hAnsi="Times New Roman" w:cs="Times New Roman"/>
                <w:sz w:val="20"/>
                <w:szCs w:val="20"/>
              </w:rPr>
              <w:t>Rata</w:t>
            </w:r>
            <w:r w:rsidRPr="009B230E">
              <w:rPr>
                <w:rFonts w:ascii="Times New Roman" w:hAnsi="Times New Roman" w:cs="Times New Roman"/>
                <w:spacing w:val="-1"/>
                <w:sz w:val="20"/>
                <w:szCs w:val="20"/>
              </w:rPr>
              <w:t xml:space="preserve"> </w:t>
            </w:r>
            <w:r w:rsidRPr="009B230E">
              <w:rPr>
                <w:rFonts w:ascii="Times New Roman" w:hAnsi="Times New Roman" w:cs="Times New Roman"/>
                <w:sz w:val="20"/>
                <w:szCs w:val="20"/>
              </w:rPr>
              <w:t>–</w:t>
            </w:r>
            <w:r w:rsidRPr="009B230E">
              <w:rPr>
                <w:rFonts w:ascii="Times New Roman" w:hAnsi="Times New Roman" w:cs="Times New Roman"/>
                <w:spacing w:val="2"/>
                <w:sz w:val="20"/>
                <w:szCs w:val="20"/>
              </w:rPr>
              <w:t xml:space="preserve"> </w:t>
            </w:r>
            <w:r w:rsidRPr="009B230E">
              <w:rPr>
                <w:rFonts w:ascii="Times New Roman" w:hAnsi="Times New Roman" w:cs="Times New Roman"/>
                <w:sz w:val="20"/>
                <w:szCs w:val="20"/>
              </w:rPr>
              <w:t>Rata</w:t>
            </w:r>
          </w:p>
        </w:tc>
        <w:tc>
          <w:tcPr>
            <w:tcW w:w="3402" w:type="dxa"/>
            <w:gridSpan w:val="2"/>
            <w:vAlign w:val="center"/>
          </w:tcPr>
          <w:p w14:paraId="01A419DF" w14:textId="77777777" w:rsidR="00D15E98" w:rsidRPr="009B230E" w:rsidRDefault="00574EE0" w:rsidP="00D15E98">
            <w:pPr>
              <w:pStyle w:val="TableParagraph"/>
              <w:spacing w:line="240" w:lineRule="auto"/>
              <w:ind w:left="1078" w:right="11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0,63</w:t>
            </w:r>
          </w:p>
        </w:tc>
      </w:tr>
      <w:tr w:rsidR="00D15E98" w:rsidRPr="009B230E" w14:paraId="6D72B9A2" w14:textId="77777777" w:rsidTr="00D15E98">
        <w:trPr>
          <w:trHeight w:val="245"/>
          <w:jc w:val="center"/>
        </w:trPr>
        <w:tc>
          <w:tcPr>
            <w:cnfStyle w:val="001000000000" w:firstRow="0" w:lastRow="0" w:firstColumn="1" w:lastColumn="0" w:oddVBand="0" w:evenVBand="0" w:oddHBand="0" w:evenHBand="0" w:firstRowFirstColumn="0" w:firstRowLastColumn="0" w:lastRowFirstColumn="0" w:lastRowLastColumn="0"/>
            <w:tcW w:w="4259" w:type="dxa"/>
            <w:gridSpan w:val="2"/>
            <w:vAlign w:val="center"/>
          </w:tcPr>
          <w:p w14:paraId="6BFA0490" w14:textId="77777777" w:rsidR="00D15E98" w:rsidRPr="009B230E" w:rsidRDefault="00D15E98" w:rsidP="00D15E98">
            <w:pPr>
              <w:spacing w:line="240" w:lineRule="auto"/>
              <w:ind w:left="108"/>
              <w:jc w:val="center"/>
              <w:rPr>
                <w:rFonts w:ascii="Times New Roman" w:hAnsi="Times New Roman" w:cs="Times New Roman"/>
                <w:sz w:val="20"/>
                <w:szCs w:val="20"/>
              </w:rPr>
            </w:pPr>
            <w:r w:rsidRPr="009B230E">
              <w:rPr>
                <w:rFonts w:ascii="Times New Roman" w:hAnsi="Times New Roman" w:cs="Times New Roman"/>
                <w:sz w:val="20"/>
                <w:szCs w:val="20"/>
              </w:rPr>
              <w:t>Standar Deviasi</w:t>
            </w:r>
          </w:p>
        </w:tc>
        <w:tc>
          <w:tcPr>
            <w:tcW w:w="3396" w:type="dxa"/>
            <w:vAlign w:val="center"/>
          </w:tcPr>
          <w:p w14:paraId="718DF166" w14:textId="77777777" w:rsidR="00D15E98" w:rsidRPr="009B230E" w:rsidRDefault="004E33A7" w:rsidP="00D15E9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0,024</w:t>
            </w:r>
          </w:p>
        </w:tc>
      </w:tr>
    </w:tbl>
    <w:p w14:paraId="65486520" w14:textId="77777777" w:rsidR="00D15E98" w:rsidRDefault="00D15E98" w:rsidP="00543472">
      <w:pPr>
        <w:spacing w:after="0" w:line="240" w:lineRule="auto"/>
        <w:jc w:val="both"/>
        <w:rPr>
          <w:rFonts w:ascii="Times New Roman" w:hAnsi="Times New Roman" w:cs="Times New Roman"/>
          <w:b/>
          <w:sz w:val="22"/>
          <w:szCs w:val="22"/>
        </w:rPr>
      </w:pPr>
    </w:p>
    <w:p w14:paraId="255C5E69" w14:textId="0BE5DB36" w:rsidR="00F2573E" w:rsidRPr="00F2573E" w:rsidRDefault="00F2573E" w:rsidP="00F2573E">
      <w:pPr>
        <w:spacing w:after="0" w:line="240" w:lineRule="auto"/>
        <w:jc w:val="both"/>
        <w:rPr>
          <w:rFonts w:ascii="Times New Roman" w:hAnsi="Times New Roman" w:cs="Times New Roman"/>
          <w:sz w:val="22"/>
          <w:szCs w:val="22"/>
        </w:rPr>
      </w:pPr>
      <w:r>
        <w:rPr>
          <w:rFonts w:ascii="Times New Roman" w:hAnsi="Times New Roman" w:cs="Times New Roman"/>
          <w:b/>
          <w:sz w:val="22"/>
          <w:szCs w:val="22"/>
        </w:rPr>
        <w:tab/>
      </w:r>
      <w:r w:rsidRPr="00F2573E">
        <w:rPr>
          <w:rFonts w:ascii="Times New Roman" w:hAnsi="Times New Roman" w:cs="Times New Roman"/>
          <w:sz w:val="22"/>
          <w:szCs w:val="22"/>
        </w:rPr>
        <w:t>Hasil yang diproleh dari penentuan asam lemak bebas setelah dilakukan pengujian dan perhitungan tertera da</w:t>
      </w:r>
      <w:r w:rsidR="004E33A7">
        <w:rPr>
          <w:rFonts w:ascii="Times New Roman" w:hAnsi="Times New Roman" w:cs="Times New Roman"/>
          <w:sz w:val="22"/>
          <w:szCs w:val="22"/>
        </w:rPr>
        <w:t>lam lampiran 10 yaitu 0,63</w:t>
      </w:r>
      <w:r w:rsidRPr="00F2573E">
        <w:rPr>
          <w:rFonts w:ascii="Times New Roman" w:hAnsi="Times New Roman" w:cs="Times New Roman"/>
          <w:sz w:val="22"/>
          <w:szCs w:val="22"/>
        </w:rPr>
        <w:t xml:space="preserve"> % Fraksi Massa sedangkan syarat mutu menurut SNI 2588 : 2017 yaitu maksimal 1 % Fraksi Massa. Kadar asam lemak bebas dihitung sebagai asam laurat karena surfaktan yang digunakan pada formulanya yaitu Sodium lauril sulfat </w:t>
      </w:r>
      <w:r w:rsidRPr="00F2573E">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F2573E">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F2573E">
        <w:rPr>
          <w:rFonts w:ascii="Times New Roman" w:hAnsi="Times New Roman" w:cs="Times New Roman"/>
          <w:sz w:val="22"/>
          <w:szCs w:val="22"/>
        </w:rPr>
        <w:fldChar w:fldCharType="end"/>
      </w:r>
      <w:r w:rsidRPr="00F2573E">
        <w:rPr>
          <w:rFonts w:ascii="Times New Roman" w:hAnsi="Times New Roman" w:cs="Times New Roman"/>
          <w:sz w:val="22"/>
          <w:szCs w:val="22"/>
        </w:rPr>
        <w:t>.</w:t>
      </w:r>
    </w:p>
    <w:p w14:paraId="639E9731" w14:textId="77777777" w:rsidR="00F2573E" w:rsidRPr="00543472" w:rsidRDefault="00F2573E" w:rsidP="00543472">
      <w:pPr>
        <w:spacing w:after="0" w:line="240" w:lineRule="auto"/>
        <w:jc w:val="both"/>
        <w:rPr>
          <w:rFonts w:ascii="Times New Roman" w:hAnsi="Times New Roman" w:cs="Times New Roman"/>
          <w:b/>
          <w:sz w:val="22"/>
          <w:szCs w:val="22"/>
        </w:rPr>
      </w:pPr>
    </w:p>
    <w:p w14:paraId="561B23B7" w14:textId="77777777" w:rsidR="008B13CC" w:rsidRDefault="00F2573E" w:rsidP="009C75ED">
      <w:pPr>
        <w:tabs>
          <w:tab w:val="left" w:pos="0"/>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Evaluasi Koefisen Fenol</w:t>
      </w:r>
    </w:p>
    <w:p w14:paraId="6A36196A" w14:textId="77777777" w:rsidR="00D15E98" w:rsidRDefault="00D15E98" w:rsidP="009C75ED">
      <w:pPr>
        <w:tabs>
          <w:tab w:val="left" w:pos="0"/>
        </w:tabs>
        <w:spacing w:after="0" w:line="240" w:lineRule="auto"/>
        <w:jc w:val="both"/>
        <w:rPr>
          <w:rFonts w:ascii="Times New Roman" w:hAnsi="Times New Roman" w:cs="Times New Roman"/>
          <w:b/>
          <w:sz w:val="22"/>
          <w:szCs w:val="22"/>
        </w:rPr>
      </w:pPr>
    </w:p>
    <w:p w14:paraId="3879F3F7" w14:textId="44D59CA1" w:rsidR="00D15E98" w:rsidRPr="00D15E98" w:rsidRDefault="00D15E98" w:rsidP="00524103">
      <w:pPr>
        <w:spacing w:after="0" w:line="240" w:lineRule="auto"/>
        <w:jc w:val="center"/>
        <w:rPr>
          <w:rFonts w:ascii="Times New Roman" w:hAnsi="Times New Roman" w:cs="Times New Roman"/>
          <w:sz w:val="22"/>
          <w:szCs w:val="22"/>
        </w:rPr>
      </w:pPr>
      <w:r>
        <w:rPr>
          <w:rFonts w:ascii="Times New Roman" w:hAnsi="Times New Roman" w:cs="Times New Roman"/>
          <w:b/>
          <w:sz w:val="22"/>
          <w:szCs w:val="22"/>
        </w:rPr>
        <w:t>Ta</w:t>
      </w:r>
      <w:r w:rsidR="00574EE0">
        <w:rPr>
          <w:rFonts w:ascii="Times New Roman" w:hAnsi="Times New Roman" w:cs="Times New Roman"/>
          <w:b/>
          <w:sz w:val="22"/>
          <w:szCs w:val="22"/>
        </w:rPr>
        <w:t>bel 4</w:t>
      </w:r>
      <w:r w:rsidR="00524103">
        <w:rPr>
          <w:rFonts w:ascii="Times New Roman" w:hAnsi="Times New Roman" w:cs="Times New Roman"/>
          <w:b/>
          <w:sz w:val="22"/>
          <w:szCs w:val="22"/>
        </w:rPr>
        <w:t xml:space="preserve">. </w:t>
      </w:r>
      <w:r>
        <w:rPr>
          <w:rFonts w:ascii="Times New Roman" w:hAnsi="Times New Roman" w:cs="Times New Roman"/>
          <w:sz w:val="22"/>
          <w:szCs w:val="22"/>
        </w:rPr>
        <w:t>Koefisien Fenol</w:t>
      </w:r>
    </w:p>
    <w:tbl>
      <w:tblPr>
        <w:tblW w:w="0" w:type="auto"/>
        <w:jc w:val="center"/>
        <w:tblLook w:val="06A0" w:firstRow="1" w:lastRow="0" w:firstColumn="1" w:lastColumn="0" w:noHBand="1" w:noVBand="1"/>
      </w:tblPr>
      <w:tblGrid>
        <w:gridCol w:w="1423"/>
        <w:gridCol w:w="2272"/>
        <w:gridCol w:w="2227"/>
        <w:gridCol w:w="1591"/>
      </w:tblGrid>
      <w:tr w:rsidR="00D15E98" w:rsidRPr="00390D31" w14:paraId="64E7B3D5" w14:textId="77777777" w:rsidTr="00D15E98">
        <w:trPr>
          <w:jc w:val="center"/>
        </w:trPr>
        <w:tc>
          <w:tcPr>
            <w:tcW w:w="1423" w:type="dxa"/>
            <w:vMerge w:val="restart"/>
            <w:tcBorders>
              <w:top w:val="single" w:sz="4" w:space="0" w:color="auto"/>
            </w:tcBorders>
            <w:vAlign w:val="center"/>
          </w:tcPr>
          <w:p w14:paraId="39911942" w14:textId="77777777" w:rsidR="00D15E98" w:rsidRPr="00390D31" w:rsidRDefault="00D15E98" w:rsidP="006A303C">
            <w:pPr>
              <w:spacing w:after="0" w:line="240" w:lineRule="auto"/>
              <w:jc w:val="center"/>
              <w:rPr>
                <w:rFonts w:ascii="Times New Roman" w:hAnsi="Times New Roman" w:cs="Times New Roman"/>
                <w:sz w:val="20"/>
                <w:szCs w:val="20"/>
              </w:rPr>
            </w:pPr>
            <w:r w:rsidRPr="00390D31">
              <w:rPr>
                <w:rFonts w:ascii="Times New Roman" w:hAnsi="Times New Roman" w:cs="Times New Roman"/>
                <w:sz w:val="20"/>
                <w:szCs w:val="20"/>
              </w:rPr>
              <w:t>Bahan</w:t>
            </w:r>
          </w:p>
        </w:tc>
        <w:tc>
          <w:tcPr>
            <w:tcW w:w="2272" w:type="dxa"/>
            <w:vMerge w:val="restart"/>
            <w:tcBorders>
              <w:top w:val="single" w:sz="4" w:space="0" w:color="auto"/>
            </w:tcBorders>
            <w:vAlign w:val="center"/>
          </w:tcPr>
          <w:p w14:paraId="0E82BA3E" w14:textId="77777777" w:rsidR="00D15E98" w:rsidRPr="00390D31" w:rsidRDefault="00D15E98" w:rsidP="006A303C">
            <w:pPr>
              <w:spacing w:after="0" w:line="240" w:lineRule="auto"/>
              <w:jc w:val="center"/>
              <w:rPr>
                <w:rFonts w:ascii="Times New Roman" w:hAnsi="Times New Roman" w:cs="Times New Roman"/>
                <w:sz w:val="20"/>
                <w:szCs w:val="20"/>
              </w:rPr>
            </w:pPr>
            <w:r w:rsidRPr="00390D31">
              <w:rPr>
                <w:rFonts w:ascii="Times New Roman" w:hAnsi="Times New Roman" w:cs="Times New Roman"/>
                <w:sz w:val="20"/>
                <w:szCs w:val="20"/>
              </w:rPr>
              <w:t>Pengenceran</w:t>
            </w:r>
          </w:p>
        </w:tc>
        <w:tc>
          <w:tcPr>
            <w:tcW w:w="3818" w:type="dxa"/>
            <w:gridSpan w:val="2"/>
            <w:tcBorders>
              <w:top w:val="single" w:sz="4" w:space="0" w:color="auto"/>
              <w:bottom w:val="single" w:sz="4" w:space="0" w:color="auto"/>
            </w:tcBorders>
          </w:tcPr>
          <w:p w14:paraId="482F9804" w14:textId="77777777" w:rsidR="00D15E98" w:rsidRPr="00390D31" w:rsidRDefault="00D15E98" w:rsidP="006A303C">
            <w:pPr>
              <w:spacing w:after="0" w:line="240" w:lineRule="auto"/>
              <w:jc w:val="center"/>
              <w:rPr>
                <w:rFonts w:ascii="Times New Roman" w:hAnsi="Times New Roman" w:cs="Times New Roman"/>
                <w:sz w:val="20"/>
                <w:szCs w:val="20"/>
              </w:rPr>
            </w:pPr>
            <w:r w:rsidRPr="00390D31">
              <w:rPr>
                <w:rFonts w:ascii="Times New Roman" w:hAnsi="Times New Roman" w:cs="Times New Roman"/>
                <w:sz w:val="20"/>
                <w:szCs w:val="20"/>
              </w:rPr>
              <w:t>Waktu kontak</w:t>
            </w:r>
          </w:p>
        </w:tc>
      </w:tr>
      <w:tr w:rsidR="00D15E98" w:rsidRPr="00390D31" w14:paraId="1F2A2897" w14:textId="77777777" w:rsidTr="00D15E98">
        <w:trPr>
          <w:jc w:val="center"/>
        </w:trPr>
        <w:tc>
          <w:tcPr>
            <w:tcW w:w="1423" w:type="dxa"/>
            <w:vMerge/>
            <w:tcBorders>
              <w:bottom w:val="single" w:sz="4" w:space="0" w:color="auto"/>
            </w:tcBorders>
          </w:tcPr>
          <w:p w14:paraId="27EADF2D"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vMerge/>
            <w:tcBorders>
              <w:bottom w:val="single" w:sz="4" w:space="0" w:color="auto"/>
            </w:tcBorders>
          </w:tcPr>
          <w:p w14:paraId="7880914B"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27" w:type="dxa"/>
            <w:tcBorders>
              <w:top w:val="single" w:sz="4" w:space="0" w:color="auto"/>
              <w:bottom w:val="single" w:sz="4" w:space="0" w:color="auto"/>
            </w:tcBorders>
          </w:tcPr>
          <w:p w14:paraId="7752E32D"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5 menit</w:t>
            </w:r>
          </w:p>
        </w:tc>
        <w:tc>
          <w:tcPr>
            <w:tcW w:w="1591" w:type="dxa"/>
            <w:tcBorders>
              <w:top w:val="single" w:sz="4" w:space="0" w:color="auto"/>
              <w:bottom w:val="single" w:sz="4" w:space="0" w:color="auto"/>
            </w:tcBorders>
          </w:tcPr>
          <w:p w14:paraId="41E23C25"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10 menit</w:t>
            </w:r>
          </w:p>
        </w:tc>
      </w:tr>
      <w:tr w:rsidR="00D15E98" w:rsidRPr="00390D31" w14:paraId="2C362384" w14:textId="77777777" w:rsidTr="00D15E98">
        <w:trPr>
          <w:jc w:val="center"/>
        </w:trPr>
        <w:tc>
          <w:tcPr>
            <w:tcW w:w="1423" w:type="dxa"/>
            <w:vMerge w:val="restart"/>
            <w:tcBorders>
              <w:top w:val="single" w:sz="4" w:space="0" w:color="auto"/>
            </w:tcBorders>
          </w:tcPr>
          <w:p w14:paraId="2F63F7D5"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Fenol</w:t>
            </w:r>
          </w:p>
        </w:tc>
        <w:tc>
          <w:tcPr>
            <w:tcW w:w="2272" w:type="dxa"/>
            <w:tcBorders>
              <w:top w:val="single" w:sz="4" w:space="0" w:color="auto"/>
            </w:tcBorders>
          </w:tcPr>
          <w:p w14:paraId="29276B17"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1:50</w:t>
            </w:r>
          </w:p>
        </w:tc>
        <w:tc>
          <w:tcPr>
            <w:tcW w:w="2227" w:type="dxa"/>
            <w:tcBorders>
              <w:top w:val="single" w:sz="4" w:space="0" w:color="auto"/>
            </w:tcBorders>
          </w:tcPr>
          <w:p w14:paraId="68441A7C"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Borders>
              <w:top w:val="single" w:sz="4" w:space="0" w:color="auto"/>
            </w:tcBorders>
          </w:tcPr>
          <w:p w14:paraId="17B8EBAE"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293484CF" w14:textId="77777777" w:rsidTr="00D15E98">
        <w:trPr>
          <w:jc w:val="center"/>
        </w:trPr>
        <w:tc>
          <w:tcPr>
            <w:tcW w:w="1423" w:type="dxa"/>
            <w:vMerge/>
          </w:tcPr>
          <w:p w14:paraId="33FD465C"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1681153C"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1:60</w:t>
            </w:r>
          </w:p>
        </w:tc>
        <w:tc>
          <w:tcPr>
            <w:tcW w:w="2227" w:type="dxa"/>
          </w:tcPr>
          <w:p w14:paraId="7118622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4F7A7DAF"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351A40A9" w14:textId="77777777" w:rsidTr="00D15E98">
        <w:trPr>
          <w:jc w:val="center"/>
        </w:trPr>
        <w:tc>
          <w:tcPr>
            <w:tcW w:w="1423" w:type="dxa"/>
            <w:vMerge/>
          </w:tcPr>
          <w:p w14:paraId="5ED7B1B2"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13C8D1DC"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1:70</w:t>
            </w:r>
          </w:p>
        </w:tc>
        <w:tc>
          <w:tcPr>
            <w:tcW w:w="2227" w:type="dxa"/>
          </w:tcPr>
          <w:p w14:paraId="1A279062"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7ADAC090"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6DEE6F9B" w14:textId="77777777" w:rsidTr="00D15E98">
        <w:trPr>
          <w:jc w:val="center"/>
        </w:trPr>
        <w:tc>
          <w:tcPr>
            <w:tcW w:w="1423" w:type="dxa"/>
            <w:vMerge/>
          </w:tcPr>
          <w:p w14:paraId="4B2F600C"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73847F3A"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1:80</w:t>
            </w:r>
          </w:p>
        </w:tc>
        <w:tc>
          <w:tcPr>
            <w:tcW w:w="2227" w:type="dxa"/>
          </w:tcPr>
          <w:p w14:paraId="3D11D03A"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6F6E1A2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4D413D03" w14:textId="77777777" w:rsidTr="00D15E98">
        <w:trPr>
          <w:jc w:val="center"/>
        </w:trPr>
        <w:tc>
          <w:tcPr>
            <w:tcW w:w="1423" w:type="dxa"/>
            <w:vMerge/>
          </w:tcPr>
          <w:p w14:paraId="6F3C8FE8"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0169A834"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1:90</w:t>
            </w:r>
          </w:p>
        </w:tc>
        <w:tc>
          <w:tcPr>
            <w:tcW w:w="2227" w:type="dxa"/>
          </w:tcPr>
          <w:p w14:paraId="4D667C2D"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6FB6A76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05DC0301" w14:textId="77777777" w:rsidTr="00D15E98">
        <w:trPr>
          <w:jc w:val="center"/>
        </w:trPr>
        <w:tc>
          <w:tcPr>
            <w:tcW w:w="1423" w:type="dxa"/>
            <w:vMerge/>
          </w:tcPr>
          <w:p w14:paraId="5ACE7C39"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3E807245"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1:100</w:t>
            </w:r>
          </w:p>
        </w:tc>
        <w:tc>
          <w:tcPr>
            <w:tcW w:w="2227" w:type="dxa"/>
          </w:tcPr>
          <w:p w14:paraId="60AC998E"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588BCA4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60CC51D2" w14:textId="77777777" w:rsidTr="00D15E98">
        <w:trPr>
          <w:jc w:val="center"/>
        </w:trPr>
        <w:tc>
          <w:tcPr>
            <w:tcW w:w="1423" w:type="dxa"/>
            <w:vMerge w:val="restart"/>
          </w:tcPr>
          <w:p w14:paraId="646BDE7B"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Sediaan dengan Ekstrak</w:t>
            </w:r>
          </w:p>
        </w:tc>
        <w:tc>
          <w:tcPr>
            <w:tcW w:w="2272" w:type="dxa"/>
          </w:tcPr>
          <w:p w14:paraId="1942F977"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1:40</w:t>
            </w:r>
          </w:p>
        </w:tc>
        <w:tc>
          <w:tcPr>
            <w:tcW w:w="2227" w:type="dxa"/>
          </w:tcPr>
          <w:p w14:paraId="3969097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0D9D2620"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55F4E52E" w14:textId="77777777" w:rsidTr="00D15E98">
        <w:trPr>
          <w:jc w:val="center"/>
        </w:trPr>
        <w:tc>
          <w:tcPr>
            <w:tcW w:w="1423" w:type="dxa"/>
            <w:vMerge/>
          </w:tcPr>
          <w:p w14:paraId="196BC7F9"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56E35766"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1:50</w:t>
            </w:r>
          </w:p>
        </w:tc>
        <w:tc>
          <w:tcPr>
            <w:tcW w:w="2227" w:type="dxa"/>
          </w:tcPr>
          <w:p w14:paraId="6A9CC9E1"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1BF9B72C"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00B17FE4" w14:textId="77777777" w:rsidTr="00D15E98">
        <w:trPr>
          <w:jc w:val="center"/>
        </w:trPr>
        <w:tc>
          <w:tcPr>
            <w:tcW w:w="1423" w:type="dxa"/>
            <w:vMerge/>
          </w:tcPr>
          <w:p w14:paraId="2F08F984"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065914B3"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1:60</w:t>
            </w:r>
          </w:p>
        </w:tc>
        <w:tc>
          <w:tcPr>
            <w:tcW w:w="2227" w:type="dxa"/>
          </w:tcPr>
          <w:p w14:paraId="227BBF0B"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005CBC54"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47A92F3F" w14:textId="77777777" w:rsidTr="00D15E98">
        <w:trPr>
          <w:jc w:val="center"/>
        </w:trPr>
        <w:tc>
          <w:tcPr>
            <w:tcW w:w="1423" w:type="dxa"/>
            <w:vMerge/>
          </w:tcPr>
          <w:p w14:paraId="34840919"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485DDFEE"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1:70</w:t>
            </w:r>
          </w:p>
        </w:tc>
        <w:tc>
          <w:tcPr>
            <w:tcW w:w="2227" w:type="dxa"/>
          </w:tcPr>
          <w:p w14:paraId="5464966F"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31EC0C86"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01CE7C45" w14:textId="77777777" w:rsidTr="00D15E98">
        <w:trPr>
          <w:jc w:val="center"/>
        </w:trPr>
        <w:tc>
          <w:tcPr>
            <w:tcW w:w="1423" w:type="dxa"/>
            <w:vMerge/>
          </w:tcPr>
          <w:p w14:paraId="40865110"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7BE0B01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1:80</w:t>
            </w:r>
          </w:p>
        </w:tc>
        <w:tc>
          <w:tcPr>
            <w:tcW w:w="2227" w:type="dxa"/>
          </w:tcPr>
          <w:p w14:paraId="75D08E63"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5CF36DF7"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0E9BCB7F" w14:textId="77777777" w:rsidTr="00D15E98">
        <w:trPr>
          <w:jc w:val="center"/>
        </w:trPr>
        <w:tc>
          <w:tcPr>
            <w:tcW w:w="1423" w:type="dxa"/>
            <w:vMerge/>
          </w:tcPr>
          <w:p w14:paraId="698206E1"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3C4EDF33"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1:90</w:t>
            </w:r>
          </w:p>
        </w:tc>
        <w:tc>
          <w:tcPr>
            <w:tcW w:w="2227" w:type="dxa"/>
          </w:tcPr>
          <w:p w14:paraId="38D582DE"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720A423B"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073A25F4" w14:textId="77777777" w:rsidTr="00D15E98">
        <w:trPr>
          <w:jc w:val="center"/>
        </w:trPr>
        <w:tc>
          <w:tcPr>
            <w:tcW w:w="1423" w:type="dxa"/>
            <w:vMerge/>
          </w:tcPr>
          <w:p w14:paraId="09DA7692"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1D0371B1"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1:100</w:t>
            </w:r>
          </w:p>
        </w:tc>
        <w:tc>
          <w:tcPr>
            <w:tcW w:w="2227" w:type="dxa"/>
          </w:tcPr>
          <w:p w14:paraId="282D650D"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708A5DB7"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5C5F00E7" w14:textId="77777777" w:rsidTr="00D15E98">
        <w:trPr>
          <w:jc w:val="center"/>
        </w:trPr>
        <w:tc>
          <w:tcPr>
            <w:tcW w:w="1423" w:type="dxa"/>
            <w:vMerge/>
          </w:tcPr>
          <w:p w14:paraId="5CCEA77A"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7EFBE91B"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1:110</w:t>
            </w:r>
          </w:p>
        </w:tc>
        <w:tc>
          <w:tcPr>
            <w:tcW w:w="2227" w:type="dxa"/>
          </w:tcPr>
          <w:p w14:paraId="212A9F54"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7B2F305B"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1173A4B2" w14:textId="77777777" w:rsidTr="00D15E98">
        <w:trPr>
          <w:jc w:val="center"/>
        </w:trPr>
        <w:tc>
          <w:tcPr>
            <w:tcW w:w="1423" w:type="dxa"/>
            <w:vMerge w:val="restart"/>
          </w:tcPr>
          <w:p w14:paraId="43B282D9"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Sediaan Tanpa Ekstrak</w:t>
            </w:r>
          </w:p>
        </w:tc>
        <w:tc>
          <w:tcPr>
            <w:tcW w:w="2272" w:type="dxa"/>
          </w:tcPr>
          <w:p w14:paraId="32528C02"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1:40</w:t>
            </w:r>
          </w:p>
        </w:tc>
        <w:tc>
          <w:tcPr>
            <w:tcW w:w="2227" w:type="dxa"/>
          </w:tcPr>
          <w:p w14:paraId="23D20604"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4B3D8066"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174634C4" w14:textId="77777777" w:rsidTr="00D15E98">
        <w:trPr>
          <w:jc w:val="center"/>
        </w:trPr>
        <w:tc>
          <w:tcPr>
            <w:tcW w:w="1423" w:type="dxa"/>
            <w:vMerge/>
          </w:tcPr>
          <w:p w14:paraId="1C81F9C3"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4157710D"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1:50</w:t>
            </w:r>
          </w:p>
        </w:tc>
        <w:tc>
          <w:tcPr>
            <w:tcW w:w="2227" w:type="dxa"/>
          </w:tcPr>
          <w:p w14:paraId="5298D6F0"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4C7A9F83"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6078D1E8" w14:textId="77777777" w:rsidTr="00D15E98">
        <w:trPr>
          <w:jc w:val="center"/>
        </w:trPr>
        <w:tc>
          <w:tcPr>
            <w:tcW w:w="1423" w:type="dxa"/>
            <w:vMerge/>
          </w:tcPr>
          <w:p w14:paraId="7B630450"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20A96B59"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1:60</w:t>
            </w:r>
          </w:p>
        </w:tc>
        <w:tc>
          <w:tcPr>
            <w:tcW w:w="2227" w:type="dxa"/>
          </w:tcPr>
          <w:p w14:paraId="1E87F99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617F01E6"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082B35E8" w14:textId="77777777" w:rsidTr="00D15E98">
        <w:trPr>
          <w:jc w:val="center"/>
        </w:trPr>
        <w:tc>
          <w:tcPr>
            <w:tcW w:w="1423" w:type="dxa"/>
            <w:vMerge/>
          </w:tcPr>
          <w:p w14:paraId="1619AD11"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72111B59"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1:70</w:t>
            </w:r>
          </w:p>
        </w:tc>
        <w:tc>
          <w:tcPr>
            <w:tcW w:w="2227" w:type="dxa"/>
          </w:tcPr>
          <w:p w14:paraId="15530BB0"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2DF41736"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45E0FEA2" w14:textId="77777777" w:rsidTr="00D15E98">
        <w:trPr>
          <w:jc w:val="center"/>
        </w:trPr>
        <w:tc>
          <w:tcPr>
            <w:tcW w:w="1423" w:type="dxa"/>
            <w:vMerge/>
          </w:tcPr>
          <w:p w14:paraId="7CBFBD19"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62C674A5"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1:80</w:t>
            </w:r>
          </w:p>
        </w:tc>
        <w:tc>
          <w:tcPr>
            <w:tcW w:w="2227" w:type="dxa"/>
          </w:tcPr>
          <w:p w14:paraId="7275D4DA"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2D739327"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51DD94CA" w14:textId="77777777" w:rsidTr="00D15E98">
        <w:trPr>
          <w:jc w:val="center"/>
        </w:trPr>
        <w:tc>
          <w:tcPr>
            <w:tcW w:w="1423" w:type="dxa"/>
            <w:vMerge/>
          </w:tcPr>
          <w:p w14:paraId="639560EB"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74B40FEE"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1:90</w:t>
            </w:r>
          </w:p>
        </w:tc>
        <w:tc>
          <w:tcPr>
            <w:tcW w:w="2227" w:type="dxa"/>
          </w:tcPr>
          <w:p w14:paraId="3AD40144"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72416571"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1E8ABF3C" w14:textId="77777777" w:rsidTr="00D15E98">
        <w:trPr>
          <w:jc w:val="center"/>
        </w:trPr>
        <w:tc>
          <w:tcPr>
            <w:tcW w:w="1423" w:type="dxa"/>
            <w:vMerge/>
          </w:tcPr>
          <w:p w14:paraId="3CA1E339"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Pr>
          <w:p w14:paraId="2996D361"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1:100</w:t>
            </w:r>
          </w:p>
        </w:tc>
        <w:tc>
          <w:tcPr>
            <w:tcW w:w="2227" w:type="dxa"/>
          </w:tcPr>
          <w:p w14:paraId="1A3809A1"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Pr>
          <w:p w14:paraId="72D633B6"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r w:rsidR="00D15E98" w:rsidRPr="00390D31" w14:paraId="4DE7F6E0" w14:textId="77777777" w:rsidTr="00D15E98">
        <w:trPr>
          <w:jc w:val="center"/>
        </w:trPr>
        <w:tc>
          <w:tcPr>
            <w:tcW w:w="1423" w:type="dxa"/>
            <w:vMerge/>
            <w:tcBorders>
              <w:bottom w:val="single" w:sz="4" w:space="0" w:color="auto"/>
            </w:tcBorders>
          </w:tcPr>
          <w:p w14:paraId="4BD72CD9" w14:textId="77777777" w:rsidR="00D15E98" w:rsidRPr="00390D31" w:rsidRDefault="00D15E98" w:rsidP="006A303C">
            <w:pPr>
              <w:spacing w:after="0" w:line="240" w:lineRule="auto"/>
              <w:jc w:val="both"/>
              <w:rPr>
                <w:rFonts w:ascii="Times New Roman" w:hAnsi="Times New Roman" w:cs="Times New Roman"/>
                <w:sz w:val="20"/>
                <w:szCs w:val="20"/>
              </w:rPr>
            </w:pPr>
          </w:p>
        </w:tc>
        <w:tc>
          <w:tcPr>
            <w:tcW w:w="2272" w:type="dxa"/>
            <w:tcBorders>
              <w:bottom w:val="single" w:sz="4" w:space="0" w:color="auto"/>
            </w:tcBorders>
          </w:tcPr>
          <w:p w14:paraId="18E068AF"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1:110</w:t>
            </w:r>
          </w:p>
        </w:tc>
        <w:tc>
          <w:tcPr>
            <w:tcW w:w="2227" w:type="dxa"/>
            <w:tcBorders>
              <w:bottom w:val="single" w:sz="4" w:space="0" w:color="auto"/>
            </w:tcBorders>
          </w:tcPr>
          <w:p w14:paraId="741CD1F8"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c>
          <w:tcPr>
            <w:tcW w:w="1591" w:type="dxa"/>
            <w:tcBorders>
              <w:bottom w:val="single" w:sz="4" w:space="0" w:color="auto"/>
            </w:tcBorders>
          </w:tcPr>
          <w:p w14:paraId="10B0137A" w14:textId="77777777" w:rsidR="00D15E98" w:rsidRPr="00390D31" w:rsidRDefault="00D15E98" w:rsidP="006A303C">
            <w:pPr>
              <w:spacing w:after="0" w:line="240" w:lineRule="auto"/>
              <w:jc w:val="both"/>
              <w:rPr>
                <w:rFonts w:ascii="Times New Roman" w:hAnsi="Times New Roman" w:cs="Times New Roman"/>
                <w:sz w:val="20"/>
                <w:szCs w:val="20"/>
              </w:rPr>
            </w:pPr>
            <w:r w:rsidRPr="00390D31">
              <w:rPr>
                <w:rFonts w:ascii="Times New Roman" w:hAnsi="Times New Roman" w:cs="Times New Roman"/>
                <w:sz w:val="20"/>
                <w:szCs w:val="20"/>
              </w:rPr>
              <w:t>+</w:t>
            </w:r>
          </w:p>
        </w:tc>
      </w:tr>
    </w:tbl>
    <w:p w14:paraId="56F6DB1F" w14:textId="77777777" w:rsidR="00D15E98" w:rsidRDefault="00D15E98" w:rsidP="009C75ED">
      <w:pPr>
        <w:tabs>
          <w:tab w:val="left" w:pos="0"/>
        </w:tabs>
        <w:spacing w:after="0" w:line="240" w:lineRule="auto"/>
        <w:jc w:val="both"/>
        <w:rPr>
          <w:rFonts w:ascii="Times New Roman" w:hAnsi="Times New Roman" w:cs="Times New Roman"/>
          <w:b/>
          <w:sz w:val="22"/>
          <w:szCs w:val="22"/>
        </w:rPr>
      </w:pPr>
    </w:p>
    <w:p w14:paraId="574115BE" w14:textId="73CE9743" w:rsidR="008325C4" w:rsidRDefault="008325C4" w:rsidP="008325C4">
      <w:pPr>
        <w:spacing w:after="0" w:line="240" w:lineRule="auto"/>
        <w:jc w:val="both"/>
        <w:rPr>
          <w:rFonts w:ascii="Times New Roman" w:hAnsi="Times New Roman" w:cs="Times New Roman"/>
          <w:sz w:val="22"/>
          <w:szCs w:val="22"/>
        </w:rPr>
      </w:pPr>
      <w:r>
        <w:rPr>
          <w:rFonts w:ascii="Times New Roman" w:hAnsi="Times New Roman" w:cs="Times New Roman"/>
          <w:b/>
          <w:sz w:val="22"/>
          <w:szCs w:val="22"/>
        </w:rPr>
        <w:tab/>
      </w:r>
      <w:r w:rsidRPr="008325C4">
        <w:rPr>
          <w:rFonts w:ascii="Times New Roman" w:hAnsi="Times New Roman" w:cs="Times New Roman"/>
          <w:sz w:val="22"/>
          <w:szCs w:val="22"/>
        </w:rPr>
        <w:t xml:space="preserve">Hasil sediaann sabun cair dengan penambahan ekstrak methanol daun kirinyuh setelah dilakukan perhitungan memiliki nilai koefisien fenol 1. Jadi dapat diartika kekuatan sedian sabun cair pencuci tangan ekstrak methanol daun krinyuh dalam menghambat pertumbuhan bakteri sama dengan kekuatan fenol dalam menghambat bakteri </w:t>
      </w:r>
      <w:r w:rsidRPr="008325C4">
        <w:rPr>
          <w:rFonts w:ascii="Times New Roman" w:hAnsi="Times New Roman" w:cs="Times New Roman"/>
          <w:sz w:val="22"/>
          <w:szCs w:val="22"/>
        </w:rPr>
        <w:fldChar w:fldCharType="begin" w:fldLock="1"/>
      </w:r>
      <w:r w:rsidR="00A96380">
        <w:rPr>
          <w:rFonts w:ascii="Times New Roman" w:hAnsi="Times New Roman" w:cs="Times New Roman"/>
          <w:sz w:val="22"/>
          <w:szCs w:val="22"/>
        </w:rPr>
        <w:instrText>ADDIN CSL_CITATION {"citationItems":[{"id":"ITEM-1","itemData":{"ISBN":"978-979-796-054-4","author":[{"dropping-particle":"","family":"waluyo","given":"Lud","non-dropping-particle":"","parse-names":false,"suffix":""}],"id":"ITEM-1","issued":{"date-parts":[["2008"]]},"number-of-pages":"359","publisher":"UMM Press","publisher-place":"Malang","title":"Teknik dan metode dasar dalam Mikrobiologi","type":"book"},"uris":["http://www.mendeley.com/documents/?uuid=34f6b62c-dbae-4254-a6ce-e4ebcf50fbef","http://www.mendeley.com/documents/?uuid=26f7a8eb-15da-4639-92df-503f1173e39e"]}],"mendeley":{"formattedCitation":"(waluyo, 2008)","plainTextFormattedCitation":"(waluyo, 2008)","previouslyFormattedCitation":"(waluyo, 2008)"},"properties":{"noteIndex":0},"schema":"https://github.com/citation-style-language/schema/raw/master/csl-citation.json"}</w:instrText>
      </w:r>
      <w:r w:rsidRPr="008325C4">
        <w:rPr>
          <w:rFonts w:ascii="Times New Roman" w:hAnsi="Times New Roman" w:cs="Times New Roman"/>
          <w:sz w:val="22"/>
          <w:szCs w:val="22"/>
        </w:rPr>
        <w:fldChar w:fldCharType="separate"/>
      </w:r>
      <w:r w:rsidR="00A96380" w:rsidRPr="00A96380">
        <w:rPr>
          <w:rFonts w:ascii="Times New Roman" w:hAnsi="Times New Roman" w:cs="Times New Roman"/>
          <w:noProof/>
          <w:sz w:val="22"/>
          <w:szCs w:val="22"/>
        </w:rPr>
        <w:t>(waluyo, 2008)</w:t>
      </w:r>
      <w:r w:rsidRPr="008325C4">
        <w:rPr>
          <w:rFonts w:ascii="Times New Roman" w:hAnsi="Times New Roman" w:cs="Times New Roman"/>
          <w:sz w:val="22"/>
          <w:szCs w:val="22"/>
        </w:rPr>
        <w:fldChar w:fldCharType="end"/>
      </w:r>
      <w:r w:rsidRPr="008325C4">
        <w:rPr>
          <w:rFonts w:ascii="Times New Roman" w:hAnsi="Times New Roman" w:cs="Times New Roman"/>
          <w:sz w:val="22"/>
          <w:szCs w:val="22"/>
        </w:rPr>
        <w:t>.</w:t>
      </w:r>
      <w:r>
        <w:rPr>
          <w:rFonts w:ascii="Times New Roman" w:hAnsi="Times New Roman" w:cs="Times New Roman"/>
          <w:sz w:val="22"/>
          <w:szCs w:val="22"/>
        </w:rPr>
        <w:t xml:space="preserve"> S</w:t>
      </w:r>
      <w:r w:rsidRPr="008325C4">
        <w:rPr>
          <w:rFonts w:ascii="Times New Roman" w:hAnsi="Times New Roman" w:cs="Times New Roman"/>
          <w:sz w:val="22"/>
          <w:szCs w:val="22"/>
        </w:rPr>
        <w:t xml:space="preserve">ediaan tanpa ekstrak disemua konsentrasi </w:t>
      </w:r>
      <w:r w:rsidRPr="008325C4">
        <w:rPr>
          <w:rFonts w:ascii="Times New Roman" w:hAnsi="Times New Roman" w:cs="Times New Roman"/>
          <w:sz w:val="22"/>
          <w:szCs w:val="22"/>
        </w:rPr>
        <w:lastRenderedPageBreak/>
        <w:t>dan semua waktu kontak tidak memiliki efektivitas dalam mengahambat pertumbuhan bakteri. Berbanding terbalik dengan se</w:t>
      </w:r>
      <w:r>
        <w:rPr>
          <w:rFonts w:ascii="Times New Roman" w:hAnsi="Times New Roman" w:cs="Times New Roman"/>
          <w:sz w:val="22"/>
          <w:szCs w:val="22"/>
        </w:rPr>
        <w:t>diaan yang menggunakan ekstrak met</w:t>
      </w:r>
      <w:r w:rsidRPr="008325C4">
        <w:rPr>
          <w:rFonts w:ascii="Times New Roman" w:hAnsi="Times New Roman" w:cs="Times New Roman"/>
          <w:sz w:val="22"/>
          <w:szCs w:val="22"/>
        </w:rPr>
        <w:t xml:space="preserve">anol daun kirinyuh dimana pada waktu kontak 5 menit mampu menghambat pertumbuhan bakteri sampai konsentrasi1/50 dan pada waktu kontak 10 menit mampu menghambat pertumbuhan bakteri sampai konsentrasi 1/80. Jadi dapat dikatakan dari hasil koefisien fenol diatas ekstrak methanol daun kirnyuh memiiki aktivitas antibakteri dengan cara menghambat pertumbuhan bakteri. </w:t>
      </w:r>
    </w:p>
    <w:p w14:paraId="76EBFFEC" w14:textId="77777777" w:rsidR="008325C4" w:rsidRDefault="008325C4" w:rsidP="008325C4">
      <w:pPr>
        <w:spacing w:after="0" w:line="240" w:lineRule="auto"/>
        <w:jc w:val="both"/>
        <w:rPr>
          <w:rFonts w:ascii="Times New Roman" w:hAnsi="Times New Roman" w:cs="Times New Roman"/>
          <w:sz w:val="22"/>
          <w:szCs w:val="22"/>
        </w:rPr>
      </w:pPr>
    </w:p>
    <w:p w14:paraId="054CC6DE" w14:textId="77777777" w:rsidR="004E33A7" w:rsidRDefault="004E33A7" w:rsidP="008325C4">
      <w:pPr>
        <w:spacing w:after="0" w:line="240" w:lineRule="auto"/>
        <w:jc w:val="both"/>
        <w:rPr>
          <w:rFonts w:ascii="Times New Roman" w:hAnsi="Times New Roman" w:cs="Times New Roman"/>
          <w:sz w:val="22"/>
          <w:szCs w:val="22"/>
        </w:rPr>
      </w:pPr>
    </w:p>
    <w:p w14:paraId="6D75F76E" w14:textId="77777777" w:rsidR="008325C4" w:rsidRDefault="008325C4" w:rsidP="008325C4">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Hasil Evaluasi Angka Lempeng Total</w:t>
      </w:r>
    </w:p>
    <w:p w14:paraId="61A22D6C" w14:textId="77777777" w:rsidR="00D15E98" w:rsidRDefault="00D15E98" w:rsidP="008325C4">
      <w:pPr>
        <w:spacing w:after="0" w:line="240" w:lineRule="auto"/>
        <w:jc w:val="both"/>
        <w:rPr>
          <w:rFonts w:ascii="Times New Roman" w:hAnsi="Times New Roman" w:cs="Times New Roman"/>
          <w:b/>
          <w:sz w:val="22"/>
          <w:szCs w:val="22"/>
        </w:rPr>
      </w:pPr>
    </w:p>
    <w:p w14:paraId="25B568D2" w14:textId="1372AF26" w:rsidR="00D15E98" w:rsidRPr="00D15E98" w:rsidRDefault="00D15E98" w:rsidP="00524103">
      <w:pPr>
        <w:widowControl w:val="0"/>
        <w:tabs>
          <w:tab w:val="left" w:pos="563"/>
          <w:tab w:val="left" w:pos="565"/>
        </w:tabs>
        <w:autoSpaceDE w:val="0"/>
        <w:autoSpaceDN w:val="0"/>
        <w:spacing w:after="0" w:line="240" w:lineRule="auto"/>
        <w:jc w:val="center"/>
        <w:rPr>
          <w:rFonts w:ascii="Times New Roman" w:hAnsi="Times New Roman" w:cs="Times New Roman"/>
          <w:sz w:val="22"/>
          <w:szCs w:val="22"/>
        </w:rPr>
      </w:pPr>
      <w:r>
        <w:rPr>
          <w:rFonts w:ascii="Times New Roman" w:hAnsi="Times New Roman" w:cs="Times New Roman"/>
          <w:b/>
          <w:sz w:val="22"/>
          <w:szCs w:val="22"/>
        </w:rPr>
        <w:t>Ta</w:t>
      </w:r>
      <w:r w:rsidR="00574EE0">
        <w:rPr>
          <w:rFonts w:ascii="Times New Roman" w:hAnsi="Times New Roman" w:cs="Times New Roman"/>
          <w:b/>
          <w:sz w:val="22"/>
          <w:szCs w:val="22"/>
        </w:rPr>
        <w:t>bel  5</w:t>
      </w:r>
      <w:r w:rsidR="00524103">
        <w:rPr>
          <w:rFonts w:ascii="Times New Roman" w:hAnsi="Times New Roman" w:cs="Times New Roman"/>
          <w:b/>
          <w:sz w:val="22"/>
          <w:szCs w:val="22"/>
        </w:rPr>
        <w:t xml:space="preserve">. </w:t>
      </w:r>
      <w:r w:rsidRPr="00D15E98">
        <w:rPr>
          <w:rFonts w:ascii="Times New Roman" w:hAnsi="Times New Roman" w:cs="Times New Roman"/>
          <w:sz w:val="22"/>
          <w:szCs w:val="22"/>
        </w:rPr>
        <w:t xml:space="preserve"> </w:t>
      </w:r>
      <w:r w:rsidR="00524103">
        <w:rPr>
          <w:rFonts w:ascii="Times New Roman" w:hAnsi="Times New Roman" w:cs="Times New Roman"/>
          <w:sz w:val="22"/>
          <w:szCs w:val="22"/>
        </w:rPr>
        <w:t>A</w:t>
      </w:r>
      <w:r w:rsidRPr="00D15E98">
        <w:rPr>
          <w:rFonts w:ascii="Times New Roman" w:hAnsi="Times New Roman" w:cs="Times New Roman"/>
          <w:sz w:val="22"/>
          <w:szCs w:val="22"/>
        </w:rPr>
        <w:t>ngka lempeng total</w:t>
      </w:r>
    </w:p>
    <w:tbl>
      <w:tblPr>
        <w:tblW w:w="0" w:type="auto"/>
        <w:jc w:val="center"/>
        <w:tblLayout w:type="fixed"/>
        <w:tblCellMar>
          <w:left w:w="0" w:type="dxa"/>
          <w:right w:w="0" w:type="dxa"/>
        </w:tblCellMar>
        <w:tblLook w:val="01E0" w:firstRow="1" w:lastRow="1" w:firstColumn="1" w:lastColumn="1" w:noHBand="0" w:noVBand="0"/>
      </w:tblPr>
      <w:tblGrid>
        <w:gridCol w:w="1705"/>
        <w:gridCol w:w="2274"/>
        <w:gridCol w:w="2169"/>
        <w:gridCol w:w="1768"/>
      </w:tblGrid>
      <w:tr w:rsidR="00D15E98" w:rsidRPr="00390D31" w14:paraId="6A2B3A2C" w14:textId="77777777" w:rsidTr="00D15E98">
        <w:trPr>
          <w:trHeight w:val="254"/>
          <w:jc w:val="center"/>
        </w:trPr>
        <w:tc>
          <w:tcPr>
            <w:tcW w:w="1705" w:type="dxa"/>
            <w:tcBorders>
              <w:top w:val="single" w:sz="8" w:space="0" w:color="000000"/>
              <w:bottom w:val="single" w:sz="8" w:space="0" w:color="000000"/>
            </w:tcBorders>
            <w:vAlign w:val="center"/>
          </w:tcPr>
          <w:p w14:paraId="3B82F8EF" w14:textId="77777777" w:rsidR="00D15E98" w:rsidRPr="00390D31" w:rsidRDefault="00D15E98" w:rsidP="006A303C">
            <w:pPr>
              <w:pStyle w:val="TableParagraph"/>
              <w:spacing w:line="240" w:lineRule="auto"/>
              <w:ind w:left="190" w:right="234"/>
              <w:rPr>
                <w:rFonts w:ascii="Times New Roman"/>
                <w:b/>
                <w:sz w:val="20"/>
                <w:szCs w:val="20"/>
              </w:rPr>
            </w:pPr>
            <w:r w:rsidRPr="00390D31">
              <w:rPr>
                <w:rFonts w:ascii="Times New Roman"/>
                <w:b/>
                <w:sz w:val="20"/>
                <w:szCs w:val="20"/>
              </w:rPr>
              <w:t>Konsentrasi</w:t>
            </w:r>
          </w:p>
        </w:tc>
        <w:tc>
          <w:tcPr>
            <w:tcW w:w="2274" w:type="dxa"/>
            <w:tcBorders>
              <w:top w:val="single" w:sz="8" w:space="0" w:color="000000"/>
              <w:bottom w:val="single" w:sz="8" w:space="0" w:color="000000"/>
            </w:tcBorders>
            <w:vAlign w:val="center"/>
          </w:tcPr>
          <w:p w14:paraId="2A94CEF4" w14:textId="77777777" w:rsidR="00D15E98" w:rsidRPr="00390D31" w:rsidRDefault="00D15E98" w:rsidP="006A303C">
            <w:pPr>
              <w:pStyle w:val="TableParagraph"/>
              <w:spacing w:line="240" w:lineRule="auto"/>
              <w:ind w:left="240" w:right="243"/>
              <w:rPr>
                <w:rFonts w:ascii="Times New Roman" w:hAnsi="Times New Roman"/>
                <w:b/>
                <w:sz w:val="20"/>
                <w:szCs w:val="20"/>
              </w:rPr>
            </w:pPr>
            <w:r w:rsidRPr="00390D31">
              <w:rPr>
                <w:rFonts w:ascii="Times New Roman" w:hAnsi="Times New Roman"/>
                <w:b/>
                <w:sz w:val="20"/>
                <w:szCs w:val="20"/>
              </w:rPr>
              <w:t>Percobaan</w:t>
            </w:r>
            <w:r w:rsidRPr="00390D31">
              <w:rPr>
                <w:rFonts w:ascii="Times New Roman" w:hAnsi="Times New Roman"/>
                <w:b/>
                <w:spacing w:val="-1"/>
                <w:sz w:val="20"/>
                <w:szCs w:val="20"/>
              </w:rPr>
              <w:t xml:space="preserve"> </w:t>
            </w:r>
            <w:r w:rsidRPr="00390D31">
              <w:rPr>
                <w:rFonts w:ascii="Times New Roman" w:hAnsi="Times New Roman"/>
                <w:b/>
                <w:sz w:val="20"/>
                <w:szCs w:val="20"/>
              </w:rPr>
              <w:t>ke</w:t>
            </w:r>
            <w:r w:rsidRPr="00390D31">
              <w:rPr>
                <w:rFonts w:ascii="Times New Roman" w:hAnsi="Times New Roman"/>
                <w:b/>
                <w:spacing w:val="-1"/>
                <w:sz w:val="20"/>
                <w:szCs w:val="20"/>
              </w:rPr>
              <w:t xml:space="preserve"> </w:t>
            </w:r>
            <w:r w:rsidRPr="00390D31">
              <w:rPr>
                <w:rFonts w:ascii="Times New Roman" w:hAnsi="Times New Roman"/>
                <w:b/>
                <w:sz w:val="20"/>
                <w:szCs w:val="20"/>
              </w:rPr>
              <w:t>–</w:t>
            </w:r>
            <w:r w:rsidRPr="00390D31">
              <w:rPr>
                <w:rFonts w:ascii="Times New Roman" w:hAnsi="Times New Roman"/>
                <w:b/>
                <w:spacing w:val="-1"/>
                <w:sz w:val="20"/>
                <w:szCs w:val="20"/>
              </w:rPr>
              <w:t xml:space="preserve"> </w:t>
            </w:r>
            <w:r w:rsidRPr="00390D31">
              <w:rPr>
                <w:rFonts w:ascii="Times New Roman" w:hAnsi="Times New Roman"/>
                <w:b/>
                <w:sz w:val="20"/>
                <w:szCs w:val="20"/>
              </w:rPr>
              <w:t>1</w:t>
            </w:r>
          </w:p>
        </w:tc>
        <w:tc>
          <w:tcPr>
            <w:tcW w:w="2169" w:type="dxa"/>
            <w:tcBorders>
              <w:top w:val="single" w:sz="8" w:space="0" w:color="000000"/>
              <w:bottom w:val="single" w:sz="8" w:space="0" w:color="000000"/>
            </w:tcBorders>
            <w:vAlign w:val="center"/>
          </w:tcPr>
          <w:p w14:paraId="29D43039" w14:textId="77777777" w:rsidR="00D15E98" w:rsidRPr="00390D31" w:rsidRDefault="00D15E98" w:rsidP="006A303C">
            <w:pPr>
              <w:pStyle w:val="TableParagraph"/>
              <w:spacing w:line="240" w:lineRule="auto"/>
              <w:ind w:left="245" w:right="234"/>
              <w:rPr>
                <w:rFonts w:ascii="Times New Roman"/>
                <w:b/>
                <w:sz w:val="20"/>
                <w:szCs w:val="20"/>
              </w:rPr>
            </w:pPr>
            <w:r w:rsidRPr="00390D31">
              <w:rPr>
                <w:rFonts w:ascii="Times New Roman"/>
                <w:b/>
                <w:sz w:val="20"/>
                <w:szCs w:val="20"/>
              </w:rPr>
              <w:t>Percobaan</w:t>
            </w:r>
            <w:r w:rsidRPr="00390D31">
              <w:rPr>
                <w:rFonts w:ascii="Times New Roman"/>
                <w:b/>
                <w:spacing w:val="-2"/>
                <w:sz w:val="20"/>
                <w:szCs w:val="20"/>
              </w:rPr>
              <w:t xml:space="preserve"> </w:t>
            </w:r>
            <w:r w:rsidRPr="00390D31">
              <w:rPr>
                <w:rFonts w:ascii="Times New Roman"/>
                <w:b/>
                <w:sz w:val="20"/>
                <w:szCs w:val="20"/>
              </w:rPr>
              <w:t>ke-</w:t>
            </w:r>
            <w:r w:rsidRPr="00390D31">
              <w:rPr>
                <w:rFonts w:ascii="Times New Roman"/>
                <w:b/>
                <w:spacing w:val="-2"/>
                <w:sz w:val="20"/>
                <w:szCs w:val="20"/>
              </w:rPr>
              <w:t xml:space="preserve"> </w:t>
            </w:r>
            <w:r w:rsidRPr="00390D31">
              <w:rPr>
                <w:rFonts w:ascii="Times New Roman"/>
                <w:b/>
                <w:sz w:val="20"/>
                <w:szCs w:val="20"/>
              </w:rPr>
              <w:t>2</w:t>
            </w:r>
          </w:p>
        </w:tc>
        <w:tc>
          <w:tcPr>
            <w:tcW w:w="1768" w:type="dxa"/>
            <w:tcBorders>
              <w:top w:val="single" w:sz="8" w:space="0" w:color="000000"/>
              <w:bottom w:val="single" w:sz="8" w:space="0" w:color="000000"/>
            </w:tcBorders>
            <w:vAlign w:val="center"/>
          </w:tcPr>
          <w:p w14:paraId="4C4ABC6B" w14:textId="77777777" w:rsidR="00D15E98" w:rsidRPr="00390D31" w:rsidRDefault="00D15E98" w:rsidP="006A303C">
            <w:pPr>
              <w:pStyle w:val="TableParagraph"/>
              <w:spacing w:line="240" w:lineRule="auto"/>
              <w:ind w:left="234" w:right="270"/>
              <w:rPr>
                <w:rFonts w:ascii="Times New Roman" w:hAnsi="Times New Roman"/>
                <w:b/>
                <w:sz w:val="20"/>
                <w:szCs w:val="20"/>
              </w:rPr>
            </w:pPr>
            <w:r w:rsidRPr="00390D31">
              <w:rPr>
                <w:rFonts w:ascii="Times New Roman" w:hAnsi="Times New Roman"/>
                <w:b/>
                <w:sz w:val="20"/>
                <w:szCs w:val="20"/>
              </w:rPr>
              <w:t>Rata</w:t>
            </w:r>
            <w:r w:rsidRPr="00390D31">
              <w:rPr>
                <w:rFonts w:ascii="Times New Roman" w:hAnsi="Times New Roman"/>
                <w:b/>
                <w:spacing w:val="-2"/>
                <w:sz w:val="20"/>
                <w:szCs w:val="20"/>
              </w:rPr>
              <w:t xml:space="preserve"> </w:t>
            </w:r>
            <w:r w:rsidRPr="00390D31">
              <w:rPr>
                <w:rFonts w:ascii="Times New Roman" w:hAnsi="Times New Roman"/>
                <w:b/>
                <w:sz w:val="20"/>
                <w:szCs w:val="20"/>
              </w:rPr>
              <w:t>–</w:t>
            </w:r>
            <w:r w:rsidRPr="00390D31">
              <w:rPr>
                <w:rFonts w:ascii="Times New Roman" w:hAnsi="Times New Roman"/>
                <w:b/>
                <w:spacing w:val="-1"/>
                <w:sz w:val="20"/>
                <w:szCs w:val="20"/>
              </w:rPr>
              <w:t xml:space="preserve"> </w:t>
            </w:r>
            <w:r w:rsidRPr="00390D31">
              <w:rPr>
                <w:rFonts w:ascii="Times New Roman" w:hAnsi="Times New Roman"/>
                <w:b/>
                <w:sz w:val="20"/>
                <w:szCs w:val="20"/>
              </w:rPr>
              <w:t>Rata</w:t>
            </w:r>
          </w:p>
        </w:tc>
      </w:tr>
      <w:tr w:rsidR="00D15E98" w:rsidRPr="00390D31" w14:paraId="1875D82F" w14:textId="77777777" w:rsidTr="00D15E98">
        <w:trPr>
          <w:trHeight w:val="273"/>
          <w:jc w:val="center"/>
        </w:trPr>
        <w:tc>
          <w:tcPr>
            <w:tcW w:w="1705" w:type="dxa"/>
            <w:tcBorders>
              <w:top w:val="single" w:sz="8" w:space="0" w:color="000000"/>
            </w:tcBorders>
            <w:vAlign w:val="center"/>
          </w:tcPr>
          <w:p w14:paraId="17639A01" w14:textId="77777777" w:rsidR="00D15E98" w:rsidRPr="00390D31" w:rsidRDefault="00D15E98" w:rsidP="006A303C">
            <w:pPr>
              <w:pStyle w:val="TableParagraph"/>
              <w:spacing w:line="240" w:lineRule="auto"/>
              <w:ind w:left="190" w:right="227"/>
              <w:rPr>
                <w:rFonts w:ascii="Times New Roman"/>
                <w:sz w:val="20"/>
                <w:szCs w:val="20"/>
              </w:rPr>
            </w:pPr>
            <w:r w:rsidRPr="00390D31">
              <w:rPr>
                <w:rFonts w:ascii="Times New Roman"/>
                <w:sz w:val="20"/>
                <w:szCs w:val="20"/>
              </w:rPr>
              <w:t>1 x</w:t>
            </w:r>
            <w:r w:rsidRPr="00390D31">
              <w:rPr>
                <w:rFonts w:ascii="Times New Roman"/>
                <w:spacing w:val="2"/>
                <w:sz w:val="20"/>
                <w:szCs w:val="20"/>
              </w:rPr>
              <w:t xml:space="preserve"> </w:t>
            </w:r>
            <w:r w:rsidRPr="00390D31">
              <w:rPr>
                <w:rFonts w:ascii="Times New Roman"/>
                <w:sz w:val="20"/>
                <w:szCs w:val="20"/>
              </w:rPr>
              <w:t>10</w:t>
            </w:r>
            <w:r w:rsidRPr="00390D31">
              <w:rPr>
                <w:rFonts w:ascii="Times New Roman"/>
                <w:sz w:val="20"/>
                <w:szCs w:val="20"/>
                <w:vertAlign w:val="superscript"/>
              </w:rPr>
              <w:t>-1</w:t>
            </w:r>
          </w:p>
        </w:tc>
        <w:tc>
          <w:tcPr>
            <w:tcW w:w="2274" w:type="dxa"/>
            <w:tcBorders>
              <w:top w:val="single" w:sz="8" w:space="0" w:color="000000"/>
            </w:tcBorders>
            <w:vAlign w:val="center"/>
          </w:tcPr>
          <w:p w14:paraId="6317E10B" w14:textId="77777777" w:rsidR="00D15E98" w:rsidRPr="00390D31" w:rsidRDefault="00D15E98" w:rsidP="006A303C">
            <w:pPr>
              <w:pStyle w:val="TableParagraph"/>
              <w:spacing w:line="240" w:lineRule="auto"/>
              <w:ind w:left="240" w:right="243"/>
              <w:rPr>
                <w:rFonts w:ascii="Times New Roman"/>
                <w:sz w:val="20"/>
                <w:szCs w:val="20"/>
              </w:rPr>
            </w:pPr>
            <w:r w:rsidRPr="00390D31">
              <w:rPr>
                <w:rFonts w:ascii="Times New Roman"/>
                <w:sz w:val="20"/>
                <w:szCs w:val="20"/>
              </w:rPr>
              <w:t>120</w:t>
            </w:r>
          </w:p>
        </w:tc>
        <w:tc>
          <w:tcPr>
            <w:tcW w:w="2169" w:type="dxa"/>
            <w:tcBorders>
              <w:top w:val="single" w:sz="8" w:space="0" w:color="000000"/>
            </w:tcBorders>
            <w:vAlign w:val="center"/>
          </w:tcPr>
          <w:p w14:paraId="2621442E" w14:textId="77777777" w:rsidR="00D15E98" w:rsidRPr="00390D31" w:rsidRDefault="00D15E98" w:rsidP="006A303C">
            <w:pPr>
              <w:pStyle w:val="TableParagraph"/>
              <w:spacing w:line="240" w:lineRule="auto"/>
              <w:ind w:left="245" w:right="234"/>
              <w:rPr>
                <w:rFonts w:ascii="Times New Roman"/>
                <w:sz w:val="20"/>
                <w:szCs w:val="20"/>
              </w:rPr>
            </w:pPr>
            <w:r w:rsidRPr="00390D31">
              <w:rPr>
                <w:rFonts w:ascii="Times New Roman"/>
                <w:sz w:val="20"/>
                <w:szCs w:val="20"/>
              </w:rPr>
              <w:t>114</w:t>
            </w:r>
          </w:p>
        </w:tc>
        <w:tc>
          <w:tcPr>
            <w:tcW w:w="1768" w:type="dxa"/>
            <w:tcBorders>
              <w:top w:val="single" w:sz="8" w:space="0" w:color="000000"/>
            </w:tcBorders>
            <w:vAlign w:val="center"/>
          </w:tcPr>
          <w:p w14:paraId="654162BD" w14:textId="77777777" w:rsidR="00D15E98" w:rsidRPr="00390D31" w:rsidRDefault="00D15E98" w:rsidP="006A303C">
            <w:pPr>
              <w:pStyle w:val="TableParagraph"/>
              <w:spacing w:line="240" w:lineRule="auto"/>
              <w:ind w:left="234" w:right="263"/>
              <w:rPr>
                <w:rFonts w:ascii="Times New Roman"/>
                <w:sz w:val="20"/>
                <w:szCs w:val="20"/>
              </w:rPr>
            </w:pPr>
            <w:r w:rsidRPr="00390D31">
              <w:rPr>
                <w:rFonts w:ascii="Times New Roman"/>
                <w:sz w:val="20"/>
                <w:szCs w:val="20"/>
              </w:rPr>
              <w:t>117</w:t>
            </w:r>
          </w:p>
        </w:tc>
      </w:tr>
      <w:tr w:rsidR="00D15E98" w:rsidRPr="00390D31" w14:paraId="17B6D151" w14:textId="77777777" w:rsidTr="00D15E98">
        <w:trPr>
          <w:trHeight w:val="276"/>
          <w:jc w:val="center"/>
        </w:trPr>
        <w:tc>
          <w:tcPr>
            <w:tcW w:w="1705" w:type="dxa"/>
            <w:vAlign w:val="center"/>
          </w:tcPr>
          <w:p w14:paraId="7BF34FA6" w14:textId="77777777" w:rsidR="00D15E98" w:rsidRPr="00390D31" w:rsidRDefault="00D15E98" w:rsidP="006A303C">
            <w:pPr>
              <w:pStyle w:val="TableParagraph"/>
              <w:spacing w:line="240" w:lineRule="auto"/>
              <w:ind w:left="190" w:right="227"/>
              <w:rPr>
                <w:rFonts w:ascii="Times New Roman"/>
                <w:sz w:val="20"/>
                <w:szCs w:val="20"/>
              </w:rPr>
            </w:pPr>
            <w:r w:rsidRPr="00390D31">
              <w:rPr>
                <w:rFonts w:ascii="Times New Roman"/>
                <w:sz w:val="20"/>
                <w:szCs w:val="20"/>
              </w:rPr>
              <w:t>1 x</w:t>
            </w:r>
            <w:r w:rsidRPr="00390D31">
              <w:rPr>
                <w:rFonts w:ascii="Times New Roman"/>
                <w:spacing w:val="2"/>
                <w:sz w:val="20"/>
                <w:szCs w:val="20"/>
              </w:rPr>
              <w:t xml:space="preserve"> </w:t>
            </w:r>
            <w:r w:rsidRPr="00390D31">
              <w:rPr>
                <w:rFonts w:ascii="Times New Roman"/>
                <w:sz w:val="20"/>
                <w:szCs w:val="20"/>
              </w:rPr>
              <w:t>10</w:t>
            </w:r>
            <w:r w:rsidRPr="00390D31">
              <w:rPr>
                <w:rFonts w:ascii="Times New Roman"/>
                <w:sz w:val="20"/>
                <w:szCs w:val="20"/>
                <w:vertAlign w:val="superscript"/>
              </w:rPr>
              <w:t>-2</w:t>
            </w:r>
          </w:p>
        </w:tc>
        <w:tc>
          <w:tcPr>
            <w:tcW w:w="2274" w:type="dxa"/>
            <w:vAlign w:val="center"/>
          </w:tcPr>
          <w:p w14:paraId="40438592" w14:textId="77777777" w:rsidR="00D15E98" w:rsidRPr="00390D31" w:rsidRDefault="00D15E98" w:rsidP="006A303C">
            <w:pPr>
              <w:pStyle w:val="TableParagraph"/>
              <w:spacing w:line="240" w:lineRule="auto"/>
              <w:ind w:left="240" w:right="243"/>
              <w:rPr>
                <w:rFonts w:ascii="Times New Roman"/>
                <w:sz w:val="20"/>
                <w:szCs w:val="20"/>
              </w:rPr>
            </w:pPr>
            <w:r w:rsidRPr="00390D31">
              <w:rPr>
                <w:rFonts w:ascii="Times New Roman"/>
                <w:sz w:val="20"/>
                <w:szCs w:val="20"/>
              </w:rPr>
              <w:t>72</w:t>
            </w:r>
          </w:p>
        </w:tc>
        <w:tc>
          <w:tcPr>
            <w:tcW w:w="2169" w:type="dxa"/>
            <w:vAlign w:val="center"/>
          </w:tcPr>
          <w:p w14:paraId="79680C06" w14:textId="77777777" w:rsidR="00D15E98" w:rsidRPr="00390D31" w:rsidRDefault="00D15E98" w:rsidP="006A303C">
            <w:pPr>
              <w:pStyle w:val="TableParagraph"/>
              <w:spacing w:line="240" w:lineRule="auto"/>
              <w:ind w:left="245" w:right="234"/>
              <w:rPr>
                <w:rFonts w:ascii="Times New Roman"/>
                <w:sz w:val="20"/>
                <w:szCs w:val="20"/>
              </w:rPr>
            </w:pPr>
            <w:r w:rsidRPr="00390D31">
              <w:rPr>
                <w:rFonts w:ascii="Times New Roman"/>
                <w:sz w:val="20"/>
                <w:szCs w:val="20"/>
              </w:rPr>
              <w:t>86</w:t>
            </w:r>
          </w:p>
        </w:tc>
        <w:tc>
          <w:tcPr>
            <w:tcW w:w="1768" w:type="dxa"/>
            <w:vAlign w:val="center"/>
          </w:tcPr>
          <w:p w14:paraId="27A24827" w14:textId="77777777" w:rsidR="00D15E98" w:rsidRPr="00390D31" w:rsidRDefault="00D15E98" w:rsidP="006A303C">
            <w:pPr>
              <w:pStyle w:val="TableParagraph"/>
              <w:spacing w:line="240" w:lineRule="auto"/>
              <w:ind w:left="234" w:right="263"/>
              <w:rPr>
                <w:rFonts w:ascii="Times New Roman"/>
                <w:sz w:val="20"/>
                <w:szCs w:val="20"/>
              </w:rPr>
            </w:pPr>
            <w:r w:rsidRPr="00390D31">
              <w:rPr>
                <w:rFonts w:ascii="Times New Roman"/>
                <w:sz w:val="20"/>
                <w:szCs w:val="20"/>
              </w:rPr>
              <w:t>79</w:t>
            </w:r>
          </w:p>
        </w:tc>
      </w:tr>
      <w:tr w:rsidR="00D15E98" w:rsidRPr="00390D31" w14:paraId="7AC2EFC8" w14:textId="77777777" w:rsidTr="00D15E98">
        <w:trPr>
          <w:trHeight w:val="276"/>
          <w:jc w:val="center"/>
        </w:trPr>
        <w:tc>
          <w:tcPr>
            <w:tcW w:w="1705" w:type="dxa"/>
            <w:vAlign w:val="center"/>
          </w:tcPr>
          <w:p w14:paraId="5B88DF66" w14:textId="77777777" w:rsidR="00D15E98" w:rsidRPr="00390D31" w:rsidRDefault="00D15E98" w:rsidP="006A303C">
            <w:pPr>
              <w:pStyle w:val="TableParagraph"/>
              <w:spacing w:line="240" w:lineRule="auto"/>
              <w:ind w:left="190" w:right="227"/>
              <w:rPr>
                <w:rFonts w:ascii="Times New Roman"/>
                <w:sz w:val="20"/>
                <w:szCs w:val="20"/>
              </w:rPr>
            </w:pPr>
            <w:r w:rsidRPr="00390D31">
              <w:rPr>
                <w:rFonts w:ascii="Times New Roman"/>
                <w:sz w:val="20"/>
                <w:szCs w:val="20"/>
              </w:rPr>
              <w:t>1 x</w:t>
            </w:r>
            <w:r w:rsidRPr="00390D31">
              <w:rPr>
                <w:rFonts w:ascii="Times New Roman"/>
                <w:spacing w:val="2"/>
                <w:sz w:val="20"/>
                <w:szCs w:val="20"/>
              </w:rPr>
              <w:t xml:space="preserve"> </w:t>
            </w:r>
            <w:r w:rsidRPr="00390D31">
              <w:rPr>
                <w:rFonts w:ascii="Times New Roman"/>
                <w:sz w:val="20"/>
                <w:szCs w:val="20"/>
              </w:rPr>
              <w:t>10</w:t>
            </w:r>
            <w:r w:rsidRPr="00390D31">
              <w:rPr>
                <w:rFonts w:ascii="Times New Roman"/>
                <w:sz w:val="20"/>
                <w:szCs w:val="20"/>
                <w:vertAlign w:val="superscript"/>
              </w:rPr>
              <w:t>-3</w:t>
            </w:r>
          </w:p>
        </w:tc>
        <w:tc>
          <w:tcPr>
            <w:tcW w:w="2274" w:type="dxa"/>
            <w:vAlign w:val="center"/>
          </w:tcPr>
          <w:p w14:paraId="2CEF3721" w14:textId="77777777" w:rsidR="00D15E98" w:rsidRPr="00390D31" w:rsidRDefault="00D15E98" w:rsidP="006A303C">
            <w:pPr>
              <w:pStyle w:val="TableParagraph"/>
              <w:spacing w:line="240" w:lineRule="auto"/>
              <w:ind w:right="3"/>
              <w:rPr>
                <w:rFonts w:ascii="Times New Roman"/>
                <w:sz w:val="20"/>
                <w:szCs w:val="20"/>
              </w:rPr>
            </w:pPr>
            <w:r w:rsidRPr="00390D31">
              <w:rPr>
                <w:rFonts w:ascii="Times New Roman"/>
                <w:sz w:val="20"/>
                <w:szCs w:val="20"/>
              </w:rPr>
              <w:t>27</w:t>
            </w:r>
          </w:p>
        </w:tc>
        <w:tc>
          <w:tcPr>
            <w:tcW w:w="2169" w:type="dxa"/>
            <w:vAlign w:val="center"/>
          </w:tcPr>
          <w:p w14:paraId="7022B61E" w14:textId="77777777" w:rsidR="00D15E98" w:rsidRPr="00390D31" w:rsidRDefault="00D15E98" w:rsidP="006A303C">
            <w:pPr>
              <w:pStyle w:val="TableParagraph"/>
              <w:spacing w:line="240" w:lineRule="auto"/>
              <w:ind w:left="11"/>
              <w:rPr>
                <w:rFonts w:ascii="Times New Roman"/>
                <w:sz w:val="20"/>
                <w:szCs w:val="20"/>
              </w:rPr>
            </w:pPr>
            <w:r w:rsidRPr="00390D31">
              <w:rPr>
                <w:rFonts w:ascii="Times New Roman"/>
                <w:sz w:val="20"/>
                <w:szCs w:val="20"/>
              </w:rPr>
              <w:t>32</w:t>
            </w:r>
          </w:p>
        </w:tc>
        <w:tc>
          <w:tcPr>
            <w:tcW w:w="1768" w:type="dxa"/>
            <w:vAlign w:val="center"/>
          </w:tcPr>
          <w:p w14:paraId="7EB18186" w14:textId="77777777" w:rsidR="00D15E98" w:rsidRPr="00390D31" w:rsidRDefault="00D15E98" w:rsidP="00AF2DBF">
            <w:pPr>
              <w:pStyle w:val="TableParagraph"/>
              <w:spacing w:line="240" w:lineRule="auto"/>
              <w:ind w:right="29"/>
              <w:rPr>
                <w:rFonts w:ascii="Times New Roman"/>
                <w:sz w:val="20"/>
                <w:szCs w:val="20"/>
              </w:rPr>
            </w:pPr>
            <w:r w:rsidRPr="00390D31">
              <w:rPr>
                <w:rFonts w:ascii="Times New Roman"/>
                <w:sz w:val="20"/>
                <w:szCs w:val="20"/>
              </w:rPr>
              <w:t>29</w:t>
            </w:r>
          </w:p>
        </w:tc>
      </w:tr>
      <w:tr w:rsidR="00D15E98" w:rsidRPr="00390D31" w14:paraId="15D7712B" w14:textId="77777777" w:rsidTr="00D15E98">
        <w:trPr>
          <w:trHeight w:val="300"/>
          <w:jc w:val="center"/>
        </w:trPr>
        <w:tc>
          <w:tcPr>
            <w:tcW w:w="1705" w:type="dxa"/>
            <w:tcBorders>
              <w:bottom w:val="single" w:sz="8" w:space="0" w:color="000000"/>
            </w:tcBorders>
            <w:vAlign w:val="center"/>
          </w:tcPr>
          <w:p w14:paraId="2375C079" w14:textId="77777777" w:rsidR="00D15E98" w:rsidRPr="00390D31" w:rsidRDefault="00D15E98" w:rsidP="006A303C">
            <w:pPr>
              <w:pStyle w:val="TableParagraph"/>
              <w:spacing w:line="240" w:lineRule="auto"/>
              <w:ind w:left="190" w:right="227"/>
              <w:rPr>
                <w:rFonts w:ascii="Times New Roman"/>
                <w:sz w:val="20"/>
                <w:szCs w:val="20"/>
              </w:rPr>
            </w:pPr>
            <w:r w:rsidRPr="00390D31">
              <w:rPr>
                <w:rFonts w:ascii="Times New Roman"/>
                <w:sz w:val="20"/>
                <w:szCs w:val="20"/>
              </w:rPr>
              <w:t>1 x</w:t>
            </w:r>
            <w:r w:rsidRPr="00390D31">
              <w:rPr>
                <w:rFonts w:ascii="Times New Roman"/>
                <w:spacing w:val="2"/>
                <w:sz w:val="20"/>
                <w:szCs w:val="20"/>
              </w:rPr>
              <w:t xml:space="preserve"> </w:t>
            </w:r>
            <w:r w:rsidRPr="00390D31">
              <w:rPr>
                <w:rFonts w:ascii="Times New Roman"/>
                <w:sz w:val="20"/>
                <w:szCs w:val="20"/>
              </w:rPr>
              <w:t>10</w:t>
            </w:r>
            <w:r w:rsidRPr="00390D31">
              <w:rPr>
                <w:rFonts w:ascii="Times New Roman"/>
                <w:sz w:val="20"/>
                <w:szCs w:val="20"/>
                <w:vertAlign w:val="superscript"/>
              </w:rPr>
              <w:t>-4</w:t>
            </w:r>
          </w:p>
        </w:tc>
        <w:tc>
          <w:tcPr>
            <w:tcW w:w="2274" w:type="dxa"/>
            <w:tcBorders>
              <w:bottom w:val="single" w:sz="8" w:space="0" w:color="000000"/>
            </w:tcBorders>
            <w:vAlign w:val="center"/>
          </w:tcPr>
          <w:p w14:paraId="77659C53" w14:textId="77777777" w:rsidR="00D15E98" w:rsidRPr="00390D31" w:rsidRDefault="00D15E98" w:rsidP="006A303C">
            <w:pPr>
              <w:pStyle w:val="TableParagraph"/>
              <w:spacing w:line="240" w:lineRule="auto"/>
              <w:ind w:right="3"/>
              <w:rPr>
                <w:rFonts w:ascii="Times New Roman"/>
                <w:sz w:val="20"/>
                <w:szCs w:val="20"/>
              </w:rPr>
            </w:pPr>
            <w:r w:rsidRPr="00390D31">
              <w:rPr>
                <w:rFonts w:ascii="Times New Roman"/>
                <w:sz w:val="20"/>
                <w:szCs w:val="20"/>
              </w:rPr>
              <w:t>0</w:t>
            </w:r>
          </w:p>
        </w:tc>
        <w:tc>
          <w:tcPr>
            <w:tcW w:w="2169" w:type="dxa"/>
            <w:tcBorders>
              <w:bottom w:val="single" w:sz="8" w:space="0" w:color="000000"/>
            </w:tcBorders>
            <w:vAlign w:val="center"/>
          </w:tcPr>
          <w:p w14:paraId="102B091A" w14:textId="77777777" w:rsidR="00D15E98" w:rsidRPr="00390D31" w:rsidRDefault="00D15E98" w:rsidP="006A303C">
            <w:pPr>
              <w:pStyle w:val="TableParagraph"/>
              <w:spacing w:line="240" w:lineRule="auto"/>
              <w:ind w:left="11"/>
              <w:rPr>
                <w:rFonts w:ascii="Times New Roman"/>
                <w:sz w:val="20"/>
                <w:szCs w:val="20"/>
              </w:rPr>
            </w:pPr>
            <w:r w:rsidRPr="00390D31">
              <w:rPr>
                <w:rFonts w:ascii="Times New Roman"/>
                <w:sz w:val="20"/>
                <w:szCs w:val="20"/>
              </w:rPr>
              <w:t>0</w:t>
            </w:r>
          </w:p>
        </w:tc>
        <w:tc>
          <w:tcPr>
            <w:tcW w:w="1768" w:type="dxa"/>
            <w:tcBorders>
              <w:bottom w:val="single" w:sz="8" w:space="0" w:color="000000"/>
            </w:tcBorders>
            <w:vAlign w:val="center"/>
          </w:tcPr>
          <w:p w14:paraId="5E08E21E" w14:textId="77777777" w:rsidR="00D15E98" w:rsidRPr="00390D31" w:rsidRDefault="00D15E98" w:rsidP="006A303C">
            <w:pPr>
              <w:pStyle w:val="TableParagraph"/>
              <w:spacing w:line="240" w:lineRule="auto"/>
              <w:ind w:right="29"/>
              <w:rPr>
                <w:rFonts w:ascii="Times New Roman"/>
                <w:sz w:val="20"/>
                <w:szCs w:val="20"/>
              </w:rPr>
            </w:pPr>
            <w:r w:rsidRPr="00390D31">
              <w:rPr>
                <w:rFonts w:ascii="Times New Roman"/>
                <w:sz w:val="20"/>
                <w:szCs w:val="20"/>
              </w:rPr>
              <w:t>0</w:t>
            </w:r>
          </w:p>
        </w:tc>
      </w:tr>
    </w:tbl>
    <w:p w14:paraId="051D310D" w14:textId="77777777" w:rsidR="00D15E98" w:rsidRDefault="00D15E98" w:rsidP="008325C4">
      <w:pPr>
        <w:spacing w:after="0" w:line="240" w:lineRule="auto"/>
        <w:jc w:val="both"/>
        <w:rPr>
          <w:rFonts w:ascii="Times New Roman" w:hAnsi="Times New Roman" w:cs="Times New Roman"/>
          <w:b/>
          <w:sz w:val="22"/>
          <w:szCs w:val="22"/>
        </w:rPr>
      </w:pPr>
    </w:p>
    <w:p w14:paraId="4BEF7C90" w14:textId="5A4FB8C8" w:rsidR="008325C4" w:rsidRDefault="008325C4" w:rsidP="008325C4">
      <w:pPr>
        <w:spacing w:after="0" w:line="240" w:lineRule="auto"/>
        <w:ind w:firstLine="720"/>
        <w:jc w:val="both"/>
        <w:rPr>
          <w:rFonts w:ascii="Times New Roman" w:hAnsi="Times New Roman" w:cs="Times New Roman"/>
          <w:sz w:val="22"/>
          <w:szCs w:val="22"/>
        </w:rPr>
      </w:pPr>
      <w:r w:rsidRPr="008325C4">
        <w:rPr>
          <w:rFonts w:ascii="Times New Roman" w:hAnsi="Times New Roman" w:cs="Times New Roman"/>
          <w:sz w:val="22"/>
          <w:szCs w:val="22"/>
        </w:rPr>
        <w:t>Hasil perhitungan angka lempeng total yang dapat dihitung atau dianggap memenuhi syarat minimal 30 koloni dan maksimal 300 koloni hanya pengenceran 1x10</w:t>
      </w:r>
      <w:r w:rsidRPr="008325C4">
        <w:rPr>
          <w:rFonts w:ascii="Times New Roman" w:hAnsi="Times New Roman" w:cs="Times New Roman"/>
          <w:sz w:val="22"/>
          <w:szCs w:val="22"/>
          <w:vertAlign w:val="superscript"/>
        </w:rPr>
        <w:t>-1</w:t>
      </w:r>
      <w:r w:rsidRPr="008325C4">
        <w:rPr>
          <w:rFonts w:ascii="Times New Roman" w:hAnsi="Times New Roman" w:cs="Times New Roman"/>
          <w:sz w:val="22"/>
          <w:szCs w:val="22"/>
        </w:rPr>
        <w:t xml:space="preserve"> dan 1x10</w:t>
      </w:r>
      <w:r w:rsidRPr="008325C4">
        <w:rPr>
          <w:rFonts w:ascii="Times New Roman" w:hAnsi="Times New Roman" w:cs="Times New Roman"/>
          <w:sz w:val="22"/>
          <w:szCs w:val="22"/>
          <w:vertAlign w:val="superscript"/>
        </w:rPr>
        <w:t>-2</w:t>
      </w:r>
      <w:r w:rsidR="00AF2DBF">
        <w:rPr>
          <w:rFonts w:ascii="Times New Roman" w:hAnsi="Times New Roman" w:cs="Times New Roman"/>
          <w:sz w:val="22"/>
          <w:szCs w:val="22"/>
        </w:rPr>
        <w:t xml:space="preserve">. </w:t>
      </w:r>
      <w:r w:rsidRPr="008325C4">
        <w:rPr>
          <w:rFonts w:ascii="Times New Roman" w:hAnsi="Times New Roman" w:cs="Times New Roman"/>
          <w:sz w:val="22"/>
          <w:szCs w:val="22"/>
        </w:rPr>
        <w:t xml:space="preserve">Cemaran mikroba pada sabun cair pencuci tangan sediaan ekstrak methanol daun kirinyuh setelah dihitung tertera dalam lampiran 11 yaitu 4.535 Koloni/g sedangkat syarat mutu menurut SNI 2588: 2017 maksimal 1000 koloni/g. Sediaan sabun cair pencuci tangan ekstrak methanol daun kirinyuh tidak memenuhi syarat SNI 2588:2017 </w:t>
      </w:r>
      <w:r w:rsidRPr="008325C4">
        <w:rPr>
          <w:rFonts w:ascii="Times New Roman" w:hAnsi="Times New Roman" w:cs="Times New Roman"/>
          <w:sz w:val="22"/>
          <w:szCs w:val="22"/>
        </w:rPr>
        <w:fldChar w:fldCharType="begin" w:fldLock="1"/>
      </w:r>
      <w:r w:rsidR="00A94E45">
        <w:rPr>
          <w:rFonts w:ascii="Times New Roman" w:hAnsi="Times New Roman" w:cs="Times New Roman"/>
          <w:sz w:val="22"/>
          <w:szCs w:val="22"/>
        </w:rPr>
        <w:instrText>ADDIN CSL_CITATION {"citationItems":[{"id":"ITEM-1","itemData":{"author":[{"dropping-particle":"","family":"Indonesia","given":"Standar Nasional","non-dropping-particle":"","parse-names":false,"suffix":""}],"id":"ITEM-1","issued":{"date-parts":[["2017"]]},"publisher":"Badan Standar Nas. Published","publisher-place":"Jakarta","title":"Sabun Cair Pembersih Tangan","type":"book"},"uris":["http://www.mendeley.com/documents/?uuid=924c436d-a307-498d-a6f3-efc1c5aad33d"]}],"mendeley":{"formattedCitation":"(Indonesia, 2017)","plainTextFormattedCitation":"(Indonesia, 2017)","previouslyFormattedCitation":"(Indonesia, 2017)"},"properties":{"noteIndex":0},"schema":"https://github.com/citation-style-language/schema/raw/master/csl-citation.json"}</w:instrText>
      </w:r>
      <w:r w:rsidRPr="008325C4">
        <w:rPr>
          <w:rFonts w:ascii="Times New Roman" w:hAnsi="Times New Roman" w:cs="Times New Roman"/>
          <w:sz w:val="22"/>
          <w:szCs w:val="22"/>
        </w:rPr>
        <w:fldChar w:fldCharType="separate"/>
      </w:r>
      <w:r w:rsidR="00A94E45" w:rsidRPr="00A94E45">
        <w:rPr>
          <w:rFonts w:ascii="Times New Roman" w:hAnsi="Times New Roman" w:cs="Times New Roman"/>
          <w:noProof/>
          <w:sz w:val="22"/>
          <w:szCs w:val="22"/>
        </w:rPr>
        <w:t>(Indonesia, 2017)</w:t>
      </w:r>
      <w:r w:rsidRPr="008325C4">
        <w:rPr>
          <w:rFonts w:ascii="Times New Roman" w:hAnsi="Times New Roman" w:cs="Times New Roman"/>
          <w:sz w:val="22"/>
          <w:szCs w:val="22"/>
        </w:rPr>
        <w:fldChar w:fldCharType="end"/>
      </w:r>
      <w:r w:rsidRPr="008325C4">
        <w:rPr>
          <w:rFonts w:ascii="Times New Roman" w:hAnsi="Times New Roman" w:cs="Times New Roman"/>
          <w:sz w:val="22"/>
          <w:szCs w:val="22"/>
        </w:rPr>
        <w:t>.</w:t>
      </w:r>
    </w:p>
    <w:p w14:paraId="3D8A8D09" w14:textId="77777777" w:rsidR="007F0361" w:rsidRPr="008325C4" w:rsidRDefault="007F0361" w:rsidP="008325C4">
      <w:pPr>
        <w:spacing w:after="0" w:line="240" w:lineRule="auto"/>
        <w:ind w:firstLine="720"/>
        <w:jc w:val="both"/>
        <w:rPr>
          <w:rFonts w:ascii="Times New Roman" w:hAnsi="Times New Roman" w:cs="Times New Roman"/>
          <w:sz w:val="22"/>
          <w:szCs w:val="22"/>
        </w:rPr>
      </w:pPr>
    </w:p>
    <w:p w14:paraId="07515B41" w14:textId="77777777" w:rsidR="008325C4" w:rsidRDefault="007F0361" w:rsidP="008325C4">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KESIMPULAN</w:t>
      </w:r>
    </w:p>
    <w:p w14:paraId="57267CF1" w14:textId="77777777" w:rsidR="00D15E98" w:rsidRDefault="00D15E98" w:rsidP="00AF2DBF">
      <w:pPr>
        <w:spacing w:after="0" w:line="240" w:lineRule="auto"/>
        <w:ind w:firstLine="360"/>
        <w:jc w:val="both"/>
        <w:rPr>
          <w:rFonts w:ascii="Times New Roman" w:hAnsi="Times New Roman" w:cs="Times New Roman"/>
          <w:sz w:val="22"/>
          <w:szCs w:val="22"/>
        </w:rPr>
      </w:pPr>
      <w:r w:rsidRPr="00AF2DBF">
        <w:rPr>
          <w:rFonts w:ascii="Times New Roman" w:hAnsi="Times New Roman" w:cs="Times New Roman"/>
          <w:sz w:val="22"/>
          <w:szCs w:val="22"/>
        </w:rPr>
        <w:t>Daun Kirinyuh yang diambil dari Dusun Mandalagiri RT 04/RW 03 Desa Cisontrol Kecamatan Rancah Kabupaten Ciamis Jawa Barat, setelah dibuat ekstrak methanol dan diuji secara kualitatif menggunakan metode skrining fitokimia terbukti mengandung Flavonoid.</w:t>
      </w:r>
      <w:r w:rsidR="00AF2DBF">
        <w:rPr>
          <w:rFonts w:ascii="Times New Roman" w:hAnsi="Times New Roman" w:cs="Times New Roman"/>
          <w:sz w:val="22"/>
          <w:szCs w:val="22"/>
        </w:rPr>
        <w:t xml:space="preserve"> </w:t>
      </w:r>
      <w:r w:rsidRPr="00AF2DBF">
        <w:rPr>
          <w:rFonts w:ascii="Times New Roman" w:hAnsi="Times New Roman" w:cs="Times New Roman"/>
          <w:sz w:val="22"/>
          <w:szCs w:val="22"/>
        </w:rPr>
        <w:t>Konsentrasi Carbopol yang paling baik untuk dijadikan basis dalam pembuatan sabun cair pencuci tangan yaitu konsentrasi 0,6 %.</w:t>
      </w:r>
      <w:r w:rsidR="00AF2DBF">
        <w:rPr>
          <w:rFonts w:ascii="Times New Roman" w:hAnsi="Times New Roman" w:cs="Times New Roman"/>
          <w:sz w:val="22"/>
          <w:szCs w:val="22"/>
        </w:rPr>
        <w:t xml:space="preserve"> </w:t>
      </w:r>
      <w:r w:rsidRPr="00AF2DBF">
        <w:rPr>
          <w:rFonts w:ascii="Times New Roman" w:hAnsi="Times New Roman" w:cs="Times New Roman"/>
          <w:sz w:val="22"/>
          <w:szCs w:val="22"/>
        </w:rPr>
        <w:t>Sabun cair pencuci tangan ekstrak methanol daun kirinyuh yang sangat disukai yang memiliki pewarna karmosin,biru berlian (ungun) dan pewangi minyak anggur ( aroma anggur) (Formula 3) dengan 50 % responde sangat suka. Selain itu sabun pencuci tangan ekstrak methanol daun kirinyuh dengan pewarna sun set yellow (kuning) dan pewangi minyak lemon (aroma lemon) (Formula 5) dengan 55% responden  suka. Analisi data uji fredman terjadi perbedaan rata – rata dari ke 5 formula dan formula yang paling disukai yaitu formula 3 dengan nilai 3.98 dan formula 5 dengan nilai 3.63.</w:t>
      </w:r>
      <w:r w:rsidR="00AF2DBF">
        <w:rPr>
          <w:rFonts w:ascii="Times New Roman" w:hAnsi="Times New Roman" w:cs="Times New Roman"/>
          <w:sz w:val="22"/>
          <w:szCs w:val="22"/>
        </w:rPr>
        <w:t xml:space="preserve"> </w:t>
      </w:r>
      <w:r w:rsidRPr="00AF2DBF">
        <w:rPr>
          <w:rFonts w:ascii="Times New Roman" w:hAnsi="Times New Roman" w:cs="Times New Roman"/>
          <w:sz w:val="22"/>
          <w:szCs w:val="22"/>
        </w:rPr>
        <w:t>Sabun cair pencuci tangan ekstrak methanol daun kirinyuh memenuhi syarat mutu sabun cair pencuci tangan menurut SNI 2588:2017 pada kriteria uji pH</w:t>
      </w:r>
      <w:r w:rsidR="000E5FAD">
        <w:rPr>
          <w:rFonts w:ascii="Times New Roman" w:hAnsi="Times New Roman" w:cs="Times New Roman"/>
          <w:sz w:val="22"/>
          <w:szCs w:val="22"/>
        </w:rPr>
        <w:t xml:space="preserve"> 6,38, Total bahan aktif 18,62 % Fraksi Massa</w:t>
      </w:r>
      <w:r w:rsidRPr="00AF2DBF">
        <w:rPr>
          <w:rFonts w:ascii="Times New Roman" w:hAnsi="Times New Roman" w:cs="Times New Roman"/>
          <w:sz w:val="22"/>
          <w:szCs w:val="22"/>
        </w:rPr>
        <w:t>, bahan yang tidak larut dalam etanol</w:t>
      </w:r>
      <w:r w:rsidR="000E5FAD">
        <w:rPr>
          <w:rFonts w:ascii="Times New Roman" w:hAnsi="Times New Roman" w:cs="Times New Roman"/>
          <w:sz w:val="22"/>
          <w:szCs w:val="22"/>
        </w:rPr>
        <w:t xml:space="preserve"> 0,11% Fraksi Massa</w:t>
      </w:r>
      <w:r w:rsidRPr="00AF2DBF">
        <w:rPr>
          <w:rFonts w:ascii="Times New Roman" w:hAnsi="Times New Roman" w:cs="Times New Roman"/>
          <w:sz w:val="22"/>
          <w:szCs w:val="22"/>
        </w:rPr>
        <w:t xml:space="preserve"> dan asam lemak bebas</w:t>
      </w:r>
      <w:r w:rsidR="000E5FAD">
        <w:rPr>
          <w:rFonts w:ascii="Times New Roman" w:hAnsi="Times New Roman" w:cs="Times New Roman"/>
          <w:sz w:val="22"/>
          <w:szCs w:val="22"/>
        </w:rPr>
        <w:t xml:space="preserve"> 0,63% Fraksi Massa</w:t>
      </w:r>
      <w:r w:rsidRPr="00AF2DBF">
        <w:rPr>
          <w:rFonts w:ascii="Times New Roman" w:hAnsi="Times New Roman" w:cs="Times New Roman"/>
          <w:sz w:val="22"/>
          <w:szCs w:val="22"/>
        </w:rPr>
        <w:t>. Sedangkan untuk kriteria uji cemaran mikroba angka lempeng total</w:t>
      </w:r>
      <w:r w:rsidR="000E5FAD">
        <w:rPr>
          <w:rFonts w:ascii="Times New Roman" w:hAnsi="Times New Roman" w:cs="Times New Roman"/>
          <w:sz w:val="22"/>
          <w:szCs w:val="22"/>
        </w:rPr>
        <w:t xml:space="preserve"> 4.353 g/koloni</w:t>
      </w:r>
      <w:r w:rsidRPr="00AF2DBF">
        <w:rPr>
          <w:rFonts w:ascii="Times New Roman" w:hAnsi="Times New Roman" w:cs="Times New Roman"/>
          <w:sz w:val="22"/>
          <w:szCs w:val="22"/>
        </w:rPr>
        <w:t xml:space="preserve"> belum memenuhi syarat mutu.</w:t>
      </w:r>
      <w:r w:rsidR="00AF2DBF">
        <w:rPr>
          <w:rFonts w:ascii="Times New Roman" w:hAnsi="Times New Roman" w:cs="Times New Roman"/>
          <w:sz w:val="22"/>
          <w:szCs w:val="22"/>
        </w:rPr>
        <w:t xml:space="preserve"> </w:t>
      </w:r>
      <w:r w:rsidRPr="00AF2DBF">
        <w:rPr>
          <w:rFonts w:ascii="Times New Roman" w:hAnsi="Times New Roman" w:cs="Times New Roman"/>
          <w:sz w:val="22"/>
          <w:szCs w:val="22"/>
        </w:rPr>
        <w:t xml:space="preserve">Ekstrak metanol daun kirinyuh mempengaruhi sabun cair pencuci tangan dalam menghambat pertumbuhan bakteri. Kekuatan sediaan sabun cair pencuci tangan ekstrak methanol daun kirinyuh memiliki aktivitas anti mikroba sama dengan fenol 5%. </w:t>
      </w:r>
    </w:p>
    <w:p w14:paraId="7A940975" w14:textId="77777777" w:rsidR="00AF2DBF" w:rsidRPr="008325C4" w:rsidRDefault="00AF2DBF" w:rsidP="00AF2DBF">
      <w:pPr>
        <w:spacing w:after="0" w:line="240" w:lineRule="auto"/>
        <w:ind w:firstLine="360"/>
        <w:jc w:val="both"/>
        <w:rPr>
          <w:rFonts w:ascii="Times New Roman" w:hAnsi="Times New Roman" w:cs="Times New Roman"/>
          <w:sz w:val="22"/>
          <w:szCs w:val="22"/>
        </w:rPr>
      </w:pPr>
    </w:p>
    <w:p w14:paraId="1C3BBA87" w14:textId="53D4316A" w:rsidR="00F2573E" w:rsidRDefault="00D15E98" w:rsidP="009C75ED">
      <w:pPr>
        <w:tabs>
          <w:tab w:val="left" w:pos="0"/>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 xml:space="preserve">Daftar </w:t>
      </w:r>
      <w:r w:rsidR="006A303C">
        <w:rPr>
          <w:rFonts w:ascii="Times New Roman" w:hAnsi="Times New Roman" w:cs="Times New Roman"/>
          <w:b/>
          <w:sz w:val="22"/>
          <w:szCs w:val="22"/>
        </w:rPr>
        <w:t>Pustaka</w:t>
      </w:r>
    </w:p>
    <w:p w14:paraId="0E7887B4" w14:textId="40FAC6DA" w:rsidR="00471259" w:rsidRDefault="00471259" w:rsidP="009C75ED">
      <w:pPr>
        <w:tabs>
          <w:tab w:val="left" w:pos="0"/>
        </w:tabs>
        <w:spacing w:after="0" w:line="240" w:lineRule="auto"/>
        <w:jc w:val="both"/>
        <w:rPr>
          <w:rFonts w:ascii="Times New Roman" w:hAnsi="Times New Roman" w:cs="Times New Roman"/>
          <w:b/>
          <w:sz w:val="22"/>
          <w:szCs w:val="22"/>
        </w:rPr>
      </w:pPr>
    </w:p>
    <w:p w14:paraId="441D17E3" w14:textId="4D778A85"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Pr>
          <w:rFonts w:ascii="Times New Roman" w:hAnsi="Times New Roman" w:cs="Times New Roman"/>
          <w:b/>
          <w:sz w:val="22"/>
          <w:szCs w:val="22"/>
        </w:rPr>
        <w:fldChar w:fldCharType="begin" w:fldLock="1"/>
      </w:r>
      <w:r>
        <w:rPr>
          <w:rFonts w:ascii="Times New Roman" w:hAnsi="Times New Roman" w:cs="Times New Roman"/>
          <w:b/>
          <w:sz w:val="22"/>
          <w:szCs w:val="22"/>
        </w:rPr>
        <w:instrText xml:space="preserve">ADDIN Mendeley Bibliography CSL_BIBLIOGRAPHY </w:instrText>
      </w:r>
      <w:r>
        <w:rPr>
          <w:rFonts w:ascii="Times New Roman" w:hAnsi="Times New Roman" w:cs="Times New Roman"/>
          <w:b/>
          <w:sz w:val="22"/>
          <w:szCs w:val="22"/>
        </w:rPr>
        <w:fldChar w:fldCharType="separate"/>
      </w:r>
      <w:r w:rsidRPr="00471259">
        <w:rPr>
          <w:rFonts w:ascii="Times New Roman" w:hAnsi="Times New Roman" w:cs="Times New Roman"/>
          <w:noProof/>
          <w:sz w:val="22"/>
          <w:szCs w:val="24"/>
        </w:rPr>
        <w:t xml:space="preserve">A. M. Ellison &amp; E. J. Farnsworth. (1996). </w:t>
      </w:r>
      <w:r w:rsidRPr="00471259">
        <w:rPr>
          <w:rFonts w:ascii="Times New Roman" w:hAnsi="Times New Roman" w:cs="Times New Roman"/>
          <w:i/>
          <w:iCs/>
          <w:noProof/>
          <w:sz w:val="22"/>
          <w:szCs w:val="24"/>
        </w:rPr>
        <w:t>Anthropogenic Disturbance of Caribbean Mangrove Ecosystems: Past Impacts, Present Trends, and Future Predictions</w:t>
      </w:r>
      <w:r w:rsidRPr="00471259">
        <w:rPr>
          <w:rFonts w:ascii="Times New Roman" w:hAnsi="Times New Roman" w:cs="Times New Roman"/>
          <w:noProof/>
          <w:sz w:val="22"/>
          <w:szCs w:val="24"/>
        </w:rPr>
        <w:t>. Jamaica: Enviromental Law Alliance Worldwide.</w:t>
      </w:r>
    </w:p>
    <w:p w14:paraId="2B2A431F"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Cunha, T. M. Da, Lapailaka, T., &amp; Nenotek, P. (2019). </w:t>
      </w:r>
      <w:r w:rsidRPr="00471259">
        <w:rPr>
          <w:rFonts w:ascii="Times New Roman" w:hAnsi="Times New Roman" w:cs="Times New Roman"/>
          <w:i/>
          <w:iCs/>
          <w:noProof/>
          <w:sz w:val="22"/>
          <w:szCs w:val="24"/>
        </w:rPr>
        <w:t>Identifikasi Dan Uji Aktivitas Antibakteri Daun Kirinyuh (Chromolaena Odorata Linn) Asal Lahan Kering Pulau Timor</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4</w:t>
      </w:r>
      <w:r w:rsidRPr="00471259">
        <w:rPr>
          <w:rFonts w:ascii="Times New Roman" w:hAnsi="Times New Roman" w:cs="Times New Roman"/>
          <w:noProof/>
          <w:sz w:val="22"/>
          <w:szCs w:val="24"/>
        </w:rPr>
        <w:t>(1).</w:t>
      </w:r>
    </w:p>
    <w:p w14:paraId="0F5DC612"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Cunha, T. M. Da, Lapailaka, T., &amp; Nenotek, P. (2019). </w:t>
      </w:r>
      <w:r w:rsidRPr="00471259">
        <w:rPr>
          <w:rFonts w:ascii="Times New Roman" w:hAnsi="Times New Roman" w:cs="Times New Roman"/>
          <w:i/>
          <w:iCs/>
          <w:noProof/>
          <w:sz w:val="22"/>
          <w:szCs w:val="24"/>
        </w:rPr>
        <w:t>Identifikasi Dan Uji Aktivitas Antibakteri Daun Kirinyuh (Chromolaena Odorata Linn) Asal Lahan Kering Pulau Timor</w:t>
      </w:r>
      <w:r w:rsidRPr="00471259">
        <w:rPr>
          <w:rFonts w:ascii="Times New Roman" w:hAnsi="Times New Roman" w:cs="Times New Roman"/>
          <w:noProof/>
          <w:sz w:val="22"/>
          <w:szCs w:val="24"/>
        </w:rPr>
        <w:t>. 312–316.</w:t>
      </w:r>
    </w:p>
    <w:p w14:paraId="1B8450CC"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Ellison, A. M. and E. J. F. (1996). </w:t>
      </w:r>
      <w:r w:rsidRPr="00471259">
        <w:rPr>
          <w:rFonts w:ascii="Times New Roman" w:hAnsi="Times New Roman" w:cs="Times New Roman"/>
          <w:i/>
          <w:iCs/>
          <w:noProof/>
          <w:sz w:val="22"/>
          <w:szCs w:val="24"/>
        </w:rPr>
        <w:t>Antrhopogenic disturbance Of Caribbean mangrove ecosystem: past impact, present trends, and future prediction</w:t>
      </w:r>
      <w:r w:rsidRPr="00471259">
        <w:rPr>
          <w:rFonts w:ascii="Times New Roman" w:hAnsi="Times New Roman" w:cs="Times New Roman"/>
          <w:noProof/>
          <w:sz w:val="22"/>
          <w:szCs w:val="24"/>
        </w:rPr>
        <w:t>.</w:t>
      </w:r>
    </w:p>
    <w:p w14:paraId="3E1C54B0"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lastRenderedPageBreak/>
        <w:t xml:space="preserve">Flanagan, J.N., &amp; Steck, T. R. (2017). The Relationship Between Agar Thickness and Antimicrobial Susceptibility Testing. </w:t>
      </w:r>
      <w:r w:rsidRPr="00471259">
        <w:rPr>
          <w:rFonts w:ascii="Times New Roman" w:hAnsi="Times New Roman" w:cs="Times New Roman"/>
          <w:i/>
          <w:iCs/>
          <w:noProof/>
          <w:sz w:val="22"/>
          <w:szCs w:val="24"/>
        </w:rPr>
        <w:t>Indian J Microbiol</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57</w:t>
      </w:r>
      <w:r w:rsidRPr="00471259">
        <w:rPr>
          <w:rFonts w:ascii="Times New Roman" w:hAnsi="Times New Roman" w:cs="Times New Roman"/>
          <w:noProof/>
          <w:sz w:val="22"/>
          <w:szCs w:val="24"/>
        </w:rPr>
        <w:t>(4), 503–508.</w:t>
      </w:r>
    </w:p>
    <w:p w14:paraId="5FE9AEB7"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Husnul Warnida. (2015). Formulasi Gel Pati Bengkuang(Pachyrhizus erosus (L.) Urb.) dengan Gelling Agent Metilselulosa. </w:t>
      </w:r>
      <w:r w:rsidRPr="00471259">
        <w:rPr>
          <w:rFonts w:ascii="Times New Roman" w:hAnsi="Times New Roman" w:cs="Times New Roman"/>
          <w:i/>
          <w:iCs/>
          <w:noProof/>
          <w:sz w:val="22"/>
          <w:szCs w:val="24"/>
        </w:rPr>
        <w:t>Jurnal Ilmiah Manuntung</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1</w:t>
      </w:r>
      <w:r w:rsidRPr="00471259">
        <w:rPr>
          <w:rFonts w:ascii="Times New Roman" w:hAnsi="Times New Roman" w:cs="Times New Roman"/>
          <w:noProof/>
          <w:sz w:val="22"/>
          <w:szCs w:val="24"/>
        </w:rPr>
        <w:t>(2), 121–126.</w:t>
      </w:r>
    </w:p>
    <w:p w14:paraId="22E086F6"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Indonesia, S. N. (2017). </w:t>
      </w:r>
      <w:r w:rsidRPr="00471259">
        <w:rPr>
          <w:rFonts w:ascii="Times New Roman" w:hAnsi="Times New Roman" w:cs="Times New Roman"/>
          <w:i/>
          <w:iCs/>
          <w:noProof/>
          <w:sz w:val="22"/>
          <w:szCs w:val="24"/>
        </w:rPr>
        <w:t>Sabun Cair Pembersih Tangan</w:t>
      </w:r>
      <w:r w:rsidRPr="00471259">
        <w:rPr>
          <w:rFonts w:ascii="Times New Roman" w:hAnsi="Times New Roman" w:cs="Times New Roman"/>
          <w:noProof/>
          <w:sz w:val="22"/>
          <w:szCs w:val="24"/>
        </w:rPr>
        <w:t>. Jakarta: Badan Standar Nas. Published.</w:t>
      </w:r>
    </w:p>
    <w:p w14:paraId="1AA65519"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Kementerian Kesehatan RI. Direktorat Jenderal Kefarmasian dan Alat Kesehatan. (2020). </w:t>
      </w:r>
      <w:r w:rsidRPr="00471259">
        <w:rPr>
          <w:rFonts w:ascii="Times New Roman" w:hAnsi="Times New Roman" w:cs="Times New Roman"/>
          <w:i/>
          <w:iCs/>
          <w:noProof/>
          <w:sz w:val="22"/>
          <w:szCs w:val="24"/>
        </w:rPr>
        <w:t>Farmakope Indonesia Edisi VI</w:t>
      </w:r>
      <w:r w:rsidRPr="00471259">
        <w:rPr>
          <w:rFonts w:ascii="Times New Roman" w:hAnsi="Times New Roman" w:cs="Times New Roman"/>
          <w:noProof/>
          <w:sz w:val="22"/>
          <w:szCs w:val="24"/>
        </w:rPr>
        <w:t>. Jakarta: Kementerian Kesehatan RI.</w:t>
      </w:r>
    </w:p>
    <w:p w14:paraId="7A1B6FBA"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Nuriana, M., Sartini, Lubis, R. (2016). Skrining Fitokimia dan Antimikroba Ekstrak Daun Kirinyuh Terhadap Bakteri Staphylococcus aureus dan E.coli. </w:t>
      </w:r>
      <w:r w:rsidRPr="00471259">
        <w:rPr>
          <w:rFonts w:ascii="Times New Roman" w:hAnsi="Times New Roman" w:cs="Times New Roman"/>
          <w:i/>
          <w:iCs/>
          <w:noProof/>
          <w:sz w:val="22"/>
          <w:szCs w:val="24"/>
        </w:rPr>
        <w:t>Jurnal Biologi Lingkungan</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2</w:t>
      </w:r>
      <w:r w:rsidRPr="00471259">
        <w:rPr>
          <w:rFonts w:ascii="Times New Roman" w:hAnsi="Times New Roman" w:cs="Times New Roman"/>
          <w:noProof/>
          <w:sz w:val="22"/>
          <w:szCs w:val="24"/>
        </w:rPr>
        <w:t>(2), 132–140.</w:t>
      </w:r>
    </w:p>
    <w:p w14:paraId="099A3600"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Nurlina, Faisal Attamimi, Rosvina, I. T. (2013). Formulasi Sabun Cair Pencuci Tangan yang Mengandung Ekstrak Daun Kemangi (Occimum basilicum L.). </w:t>
      </w:r>
      <w:r w:rsidRPr="00471259">
        <w:rPr>
          <w:rFonts w:ascii="Times New Roman" w:hAnsi="Times New Roman" w:cs="Times New Roman"/>
          <w:i/>
          <w:iCs/>
          <w:noProof/>
          <w:sz w:val="22"/>
          <w:szCs w:val="24"/>
        </w:rPr>
        <w:t>As-Syifaa</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5</w:t>
      </w:r>
      <w:r w:rsidRPr="00471259">
        <w:rPr>
          <w:rFonts w:ascii="Times New Roman" w:hAnsi="Times New Roman" w:cs="Times New Roman"/>
          <w:noProof/>
          <w:sz w:val="22"/>
          <w:szCs w:val="24"/>
        </w:rPr>
        <w:t>(2), 119–127.</w:t>
      </w:r>
    </w:p>
    <w:p w14:paraId="7C164230"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Oom Komala, Y., &amp; Rita Rahmawati. (2021). AKTIVITAS EKSTRAK ETANOL 96% DAN FRAKSI DAUN KIRINYUH (Chromolaena odorata L.) TERHADAP Propionibacterium acnes. </w:t>
      </w:r>
      <w:r w:rsidRPr="00471259">
        <w:rPr>
          <w:rFonts w:ascii="Times New Roman" w:hAnsi="Times New Roman" w:cs="Times New Roman"/>
          <w:i/>
          <w:iCs/>
          <w:noProof/>
          <w:sz w:val="22"/>
          <w:szCs w:val="24"/>
        </w:rPr>
        <w:t>FITOFARMAKA : Jurnal Ilmiah Farmasi</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11</w:t>
      </w:r>
      <w:r w:rsidRPr="00471259">
        <w:rPr>
          <w:rFonts w:ascii="Times New Roman" w:hAnsi="Times New Roman" w:cs="Times New Roman"/>
          <w:noProof/>
          <w:sz w:val="22"/>
          <w:szCs w:val="24"/>
        </w:rPr>
        <w:t>(1), 23–34.</w:t>
      </w:r>
    </w:p>
    <w:p w14:paraId="7CF6215F"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Radji, M. (2010). </w:t>
      </w:r>
      <w:r w:rsidRPr="00471259">
        <w:rPr>
          <w:rFonts w:ascii="Times New Roman" w:hAnsi="Times New Roman" w:cs="Times New Roman"/>
          <w:i/>
          <w:iCs/>
          <w:noProof/>
          <w:sz w:val="22"/>
          <w:szCs w:val="24"/>
        </w:rPr>
        <w:t>Buku Ajar Mikrobiologi : panduan mahasiswa farmasi &amp; kedokteran</w:t>
      </w:r>
      <w:r w:rsidRPr="00471259">
        <w:rPr>
          <w:rFonts w:ascii="Times New Roman" w:hAnsi="Times New Roman" w:cs="Times New Roman"/>
          <w:noProof/>
          <w:sz w:val="22"/>
          <w:szCs w:val="24"/>
        </w:rPr>
        <w:t xml:space="preserve"> (Manurung July, ed.). jakarta: EGC.</w:t>
      </w:r>
    </w:p>
    <w:p w14:paraId="096B361F"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Radji M. (2010). </w:t>
      </w:r>
      <w:r w:rsidRPr="00471259">
        <w:rPr>
          <w:rFonts w:ascii="Times New Roman" w:hAnsi="Times New Roman" w:cs="Times New Roman"/>
          <w:i/>
          <w:iCs/>
          <w:noProof/>
          <w:sz w:val="22"/>
          <w:szCs w:val="24"/>
        </w:rPr>
        <w:t>Buku Ajar Mikrobiologi : Panduan Mahasiswa Farmasi &amp; Kedokteran</w:t>
      </w:r>
      <w:r w:rsidRPr="00471259">
        <w:rPr>
          <w:rFonts w:ascii="Times New Roman" w:hAnsi="Times New Roman" w:cs="Times New Roman"/>
          <w:noProof/>
          <w:sz w:val="22"/>
          <w:szCs w:val="24"/>
        </w:rPr>
        <w:t>. EGC.</w:t>
      </w:r>
    </w:p>
    <w:p w14:paraId="7107F96F"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Rowe R. et al. (2009). </w:t>
      </w:r>
      <w:r w:rsidRPr="00471259">
        <w:rPr>
          <w:rFonts w:ascii="Times New Roman" w:hAnsi="Times New Roman" w:cs="Times New Roman"/>
          <w:i/>
          <w:iCs/>
          <w:noProof/>
          <w:sz w:val="22"/>
          <w:szCs w:val="24"/>
        </w:rPr>
        <w:t>Hand Book of Pharmaceutical Exipients</w:t>
      </w:r>
      <w:r w:rsidRPr="00471259">
        <w:rPr>
          <w:rFonts w:ascii="Times New Roman" w:hAnsi="Times New Roman" w:cs="Times New Roman"/>
          <w:noProof/>
          <w:sz w:val="22"/>
          <w:szCs w:val="24"/>
        </w:rPr>
        <w:t>. Pharmacetical Press.</w:t>
      </w:r>
    </w:p>
    <w:p w14:paraId="59F8FDAD"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Salwa S, Abd Kadir M Bin, S. Y. (2020). Formulasi Dan Evaluasi Sediaan Spray Gel Tabir Surya Fraksi Etil Asetat Daun Cempedak (Artocarpus Integer (Thunb.) Merr.) Dengan Kombinasi Basis Hpmc Dan Karbopol 940. </w:t>
      </w:r>
      <w:r w:rsidRPr="00471259">
        <w:rPr>
          <w:rFonts w:ascii="Times New Roman" w:hAnsi="Times New Roman" w:cs="Times New Roman"/>
          <w:i/>
          <w:iCs/>
          <w:noProof/>
          <w:sz w:val="22"/>
          <w:szCs w:val="24"/>
        </w:rPr>
        <w:t>Jurnal Kesehatan Mahasiswa UNIK</w:t>
      </w:r>
      <w:r w:rsidRPr="00471259">
        <w:rPr>
          <w:rFonts w:ascii="Times New Roman" w:hAnsi="Times New Roman" w:cs="Times New Roman"/>
          <w:noProof/>
          <w:sz w:val="22"/>
          <w:szCs w:val="24"/>
        </w:rPr>
        <w:t xml:space="preserve">, </w:t>
      </w:r>
      <w:r w:rsidRPr="00471259">
        <w:rPr>
          <w:rFonts w:ascii="Times New Roman" w:hAnsi="Times New Roman" w:cs="Times New Roman"/>
          <w:i/>
          <w:iCs/>
          <w:noProof/>
          <w:sz w:val="22"/>
          <w:szCs w:val="24"/>
        </w:rPr>
        <w:t>2</w:t>
      </w:r>
      <w:r w:rsidRPr="00471259">
        <w:rPr>
          <w:rFonts w:ascii="Times New Roman" w:hAnsi="Times New Roman" w:cs="Times New Roman"/>
          <w:noProof/>
          <w:sz w:val="22"/>
          <w:szCs w:val="24"/>
        </w:rPr>
        <w:t>(1), 12–23.</w:t>
      </w:r>
    </w:p>
    <w:p w14:paraId="4028B47B"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Waluyo. (2008). </w:t>
      </w:r>
      <w:r w:rsidRPr="00471259">
        <w:rPr>
          <w:rFonts w:ascii="Times New Roman" w:hAnsi="Times New Roman" w:cs="Times New Roman"/>
          <w:i/>
          <w:iCs/>
          <w:noProof/>
          <w:sz w:val="22"/>
          <w:szCs w:val="24"/>
        </w:rPr>
        <w:t>Teknik dan metode dasar dalam Mikrobiologi</w:t>
      </w:r>
      <w:r w:rsidRPr="00471259">
        <w:rPr>
          <w:rFonts w:ascii="Times New Roman" w:hAnsi="Times New Roman" w:cs="Times New Roman"/>
          <w:noProof/>
          <w:sz w:val="22"/>
          <w:szCs w:val="24"/>
        </w:rPr>
        <w:t>. Malang: UMM Press.</w:t>
      </w:r>
    </w:p>
    <w:p w14:paraId="74A0BC54"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szCs w:val="24"/>
        </w:rPr>
      </w:pPr>
      <w:r w:rsidRPr="00471259">
        <w:rPr>
          <w:rFonts w:ascii="Times New Roman" w:hAnsi="Times New Roman" w:cs="Times New Roman"/>
          <w:noProof/>
          <w:sz w:val="22"/>
          <w:szCs w:val="24"/>
        </w:rPr>
        <w:t xml:space="preserve">waluyo, L. (2008). </w:t>
      </w:r>
      <w:r w:rsidRPr="00471259">
        <w:rPr>
          <w:rFonts w:ascii="Times New Roman" w:hAnsi="Times New Roman" w:cs="Times New Roman"/>
          <w:i/>
          <w:iCs/>
          <w:noProof/>
          <w:sz w:val="22"/>
          <w:szCs w:val="24"/>
        </w:rPr>
        <w:t>Teknik dan metode dasar dalam Mikrobiologi</w:t>
      </w:r>
      <w:r w:rsidRPr="00471259">
        <w:rPr>
          <w:rFonts w:ascii="Times New Roman" w:hAnsi="Times New Roman" w:cs="Times New Roman"/>
          <w:noProof/>
          <w:sz w:val="22"/>
          <w:szCs w:val="24"/>
        </w:rPr>
        <w:t>. Malang: UMM Press.</w:t>
      </w:r>
    </w:p>
    <w:p w14:paraId="5565E710" w14:textId="77777777" w:rsidR="00471259" w:rsidRPr="00471259" w:rsidRDefault="00471259" w:rsidP="00471259">
      <w:pPr>
        <w:widowControl w:val="0"/>
        <w:autoSpaceDE w:val="0"/>
        <w:autoSpaceDN w:val="0"/>
        <w:adjustRightInd w:val="0"/>
        <w:spacing w:after="0" w:line="240" w:lineRule="auto"/>
        <w:ind w:left="480" w:hanging="480"/>
        <w:rPr>
          <w:rFonts w:ascii="Times New Roman" w:hAnsi="Times New Roman" w:cs="Times New Roman"/>
          <w:noProof/>
          <w:sz w:val="22"/>
        </w:rPr>
      </w:pPr>
      <w:r w:rsidRPr="00471259">
        <w:rPr>
          <w:rFonts w:ascii="Times New Roman" w:hAnsi="Times New Roman" w:cs="Times New Roman"/>
          <w:noProof/>
          <w:sz w:val="22"/>
          <w:szCs w:val="24"/>
        </w:rPr>
        <w:t xml:space="preserve">World Health Organization. (2009). </w:t>
      </w:r>
      <w:r w:rsidRPr="00471259">
        <w:rPr>
          <w:rFonts w:ascii="Times New Roman" w:hAnsi="Times New Roman" w:cs="Times New Roman"/>
          <w:i/>
          <w:iCs/>
          <w:noProof/>
          <w:sz w:val="22"/>
          <w:szCs w:val="24"/>
        </w:rPr>
        <w:t>WHO Guidelines on Hand Hygiene in Health Care: First Global Patient Safety Challenge Clean Care Is Safer Care</w:t>
      </w:r>
      <w:r w:rsidRPr="00471259">
        <w:rPr>
          <w:rFonts w:ascii="Times New Roman" w:hAnsi="Times New Roman" w:cs="Times New Roman"/>
          <w:noProof/>
          <w:sz w:val="22"/>
          <w:szCs w:val="24"/>
        </w:rPr>
        <w:t>. Geneva: World Health Organization.</w:t>
      </w:r>
    </w:p>
    <w:p w14:paraId="6FAB7774" w14:textId="4582FED8" w:rsidR="00471259" w:rsidRDefault="00471259" w:rsidP="009C75ED">
      <w:pPr>
        <w:tabs>
          <w:tab w:val="left" w:pos="0"/>
        </w:tabs>
        <w:spacing w:after="0" w:line="240" w:lineRule="auto"/>
        <w:jc w:val="both"/>
        <w:rPr>
          <w:rFonts w:ascii="Times New Roman" w:hAnsi="Times New Roman" w:cs="Times New Roman"/>
          <w:b/>
          <w:sz w:val="22"/>
          <w:szCs w:val="22"/>
        </w:rPr>
      </w:pPr>
      <w:r>
        <w:rPr>
          <w:rFonts w:ascii="Times New Roman" w:hAnsi="Times New Roman" w:cs="Times New Roman"/>
          <w:b/>
          <w:sz w:val="22"/>
          <w:szCs w:val="22"/>
        </w:rPr>
        <w:fldChar w:fldCharType="end"/>
      </w:r>
    </w:p>
    <w:p w14:paraId="0250EB92" w14:textId="77777777" w:rsidR="00471259" w:rsidRDefault="00471259" w:rsidP="009C75ED">
      <w:pPr>
        <w:tabs>
          <w:tab w:val="left" w:pos="0"/>
        </w:tabs>
        <w:spacing w:after="0" w:line="240" w:lineRule="auto"/>
        <w:jc w:val="both"/>
        <w:rPr>
          <w:rFonts w:ascii="Times New Roman" w:hAnsi="Times New Roman" w:cs="Times New Roman"/>
          <w:b/>
          <w:sz w:val="22"/>
          <w:szCs w:val="22"/>
        </w:rPr>
      </w:pPr>
    </w:p>
    <w:p w14:paraId="7A18E60A" w14:textId="10C116C6" w:rsidR="00471259" w:rsidRPr="00471259" w:rsidRDefault="007F0361" w:rsidP="00471259">
      <w:pPr>
        <w:widowControl w:val="0"/>
        <w:autoSpaceDE w:val="0"/>
        <w:autoSpaceDN w:val="0"/>
        <w:adjustRightInd w:val="0"/>
        <w:spacing w:after="0" w:line="240" w:lineRule="auto"/>
        <w:ind w:left="480" w:hanging="480"/>
        <w:rPr>
          <w:rFonts w:ascii="Times New Roman" w:hAnsi="Times New Roman" w:cs="Times New Roman"/>
          <w:noProof/>
          <w:sz w:val="22"/>
        </w:rPr>
      </w:pPr>
      <w:r>
        <w:rPr>
          <w:rFonts w:ascii="Times New Roman" w:hAnsi="Times New Roman" w:cs="Times New Roman"/>
          <w:b/>
          <w:sz w:val="22"/>
          <w:szCs w:val="22"/>
        </w:rPr>
        <w:fldChar w:fldCharType="begin" w:fldLock="1"/>
      </w:r>
      <w:r>
        <w:rPr>
          <w:rFonts w:ascii="Times New Roman" w:hAnsi="Times New Roman" w:cs="Times New Roman"/>
          <w:b/>
          <w:sz w:val="22"/>
          <w:szCs w:val="22"/>
        </w:rPr>
        <w:instrText xml:space="preserve">ADDIN Mendeley Bibliography CSL_BIBLIOGRAPHY </w:instrText>
      </w:r>
      <w:r>
        <w:rPr>
          <w:rFonts w:ascii="Times New Roman" w:hAnsi="Times New Roman" w:cs="Times New Roman"/>
          <w:b/>
          <w:sz w:val="22"/>
          <w:szCs w:val="22"/>
        </w:rPr>
        <w:fldChar w:fldCharType="separate"/>
      </w:r>
    </w:p>
    <w:p w14:paraId="00DB3A1B" w14:textId="77777777" w:rsidR="007F0361" w:rsidRPr="00EE743E" w:rsidRDefault="007F0361" w:rsidP="003D08F8">
      <w:pPr>
        <w:widowControl w:val="0"/>
        <w:autoSpaceDE w:val="0"/>
        <w:autoSpaceDN w:val="0"/>
        <w:adjustRightInd w:val="0"/>
        <w:spacing w:after="0" w:line="240" w:lineRule="auto"/>
        <w:ind w:left="640" w:hanging="640"/>
        <w:rPr>
          <w:rFonts w:ascii="Times New Roman" w:hAnsi="Times New Roman" w:cs="Times New Roman"/>
          <w:b/>
          <w:sz w:val="22"/>
          <w:szCs w:val="22"/>
        </w:rPr>
      </w:pPr>
      <w:r>
        <w:rPr>
          <w:rFonts w:ascii="Times New Roman" w:hAnsi="Times New Roman" w:cs="Times New Roman"/>
          <w:b/>
          <w:sz w:val="22"/>
          <w:szCs w:val="22"/>
        </w:rPr>
        <w:fldChar w:fldCharType="end"/>
      </w:r>
    </w:p>
    <w:sectPr w:rsidR="007F0361" w:rsidRPr="00EE743E" w:rsidSect="00DB5492">
      <w:headerReference w:type="default" r:id="rId14"/>
      <w:footerReference w:type="default" r:id="rId15"/>
      <w:pgSz w:w="11907"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6DD4" w14:textId="77777777" w:rsidR="00EB6A5A" w:rsidRDefault="00EB6A5A">
      <w:pPr>
        <w:spacing w:after="0" w:line="240" w:lineRule="auto"/>
      </w:pPr>
      <w:r>
        <w:separator/>
      </w:r>
    </w:p>
  </w:endnote>
  <w:endnote w:type="continuationSeparator" w:id="0">
    <w:p w14:paraId="19685F11" w14:textId="77777777" w:rsidR="00EB6A5A" w:rsidRDefault="00EB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921822"/>
      <w:docPartObj>
        <w:docPartGallery w:val="Page Numbers (Bottom of Page)"/>
        <w:docPartUnique/>
      </w:docPartObj>
    </w:sdtPr>
    <w:sdtEndPr>
      <w:rPr>
        <w:noProof/>
      </w:rPr>
    </w:sdtEndPr>
    <w:sdtContent>
      <w:p w14:paraId="4B57D864" w14:textId="77777777" w:rsidR="006F7F91" w:rsidRDefault="006F7F91">
        <w:pPr>
          <w:pStyle w:val="Footer"/>
          <w:jc w:val="center"/>
        </w:pPr>
        <w:r>
          <w:fldChar w:fldCharType="begin"/>
        </w:r>
        <w:r>
          <w:instrText xml:space="preserve"> PAGE   \* MERGEFORMAT </w:instrText>
        </w:r>
        <w:r>
          <w:fldChar w:fldCharType="separate"/>
        </w:r>
        <w:r w:rsidR="002B1DCF">
          <w:rPr>
            <w:noProof/>
          </w:rPr>
          <w:t>1</w:t>
        </w:r>
        <w:r>
          <w:rPr>
            <w:noProof/>
          </w:rPr>
          <w:fldChar w:fldCharType="end"/>
        </w:r>
      </w:p>
    </w:sdtContent>
  </w:sdt>
  <w:p w14:paraId="04155058" w14:textId="77777777" w:rsidR="006F7F91" w:rsidRDefault="006F7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442222"/>
      <w:docPartObj>
        <w:docPartGallery w:val="Page Numbers (Bottom of Page)"/>
        <w:docPartUnique/>
      </w:docPartObj>
    </w:sdtPr>
    <w:sdtEndPr>
      <w:rPr>
        <w:noProof/>
      </w:rPr>
    </w:sdtEndPr>
    <w:sdtContent>
      <w:p w14:paraId="2B44D295" w14:textId="77777777" w:rsidR="006F7F91" w:rsidRDefault="006F7F91">
        <w:pPr>
          <w:pStyle w:val="Footer"/>
          <w:jc w:val="center"/>
        </w:pPr>
        <w:r>
          <w:fldChar w:fldCharType="begin"/>
        </w:r>
        <w:r>
          <w:instrText xml:space="preserve"> PAGE   \* MERGEFORMAT </w:instrText>
        </w:r>
        <w:r>
          <w:fldChar w:fldCharType="separate"/>
        </w:r>
        <w:r w:rsidR="002B1DCF">
          <w:rPr>
            <w:noProof/>
          </w:rPr>
          <w:t>10</w:t>
        </w:r>
        <w:r>
          <w:rPr>
            <w:noProof/>
          </w:rPr>
          <w:fldChar w:fldCharType="end"/>
        </w:r>
      </w:p>
    </w:sdtContent>
  </w:sdt>
  <w:p w14:paraId="0A4F5AF9" w14:textId="77777777" w:rsidR="006F7F91" w:rsidRDefault="006F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07FC" w14:textId="77777777" w:rsidR="00EB6A5A" w:rsidRDefault="00EB6A5A">
      <w:pPr>
        <w:spacing w:after="0" w:line="240" w:lineRule="auto"/>
      </w:pPr>
      <w:r>
        <w:separator/>
      </w:r>
    </w:p>
  </w:footnote>
  <w:footnote w:type="continuationSeparator" w:id="0">
    <w:p w14:paraId="7769254A" w14:textId="77777777" w:rsidR="00EB6A5A" w:rsidRDefault="00EB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0E5F" w14:textId="77777777" w:rsidR="006F7F91" w:rsidRPr="001269AB" w:rsidRDefault="006F7F91" w:rsidP="00BA432B">
    <w:pPr>
      <w:pStyle w:val="Header"/>
      <w:ind w:right="-187"/>
      <w:rPr>
        <w:rFonts w:ascii="Times New Roman" w:hAnsi="Times New Roman" w:cs="Times New Roman"/>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AA76" w14:textId="77777777" w:rsidR="006F7F91" w:rsidRPr="001269AB" w:rsidRDefault="006F7F91" w:rsidP="00BA432B">
    <w:pPr>
      <w:pStyle w:val="Header"/>
      <w:ind w:right="-187"/>
      <w:rPr>
        <w:rFonts w:ascii="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46C24E8F"/>
    <w:multiLevelType w:val="hybridMultilevel"/>
    <w:tmpl w:val="F96E87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66297DED"/>
    <w:multiLevelType w:val="hybridMultilevel"/>
    <w:tmpl w:val="F9189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E4580"/>
    <w:multiLevelType w:val="hybridMultilevel"/>
    <w:tmpl w:val="D5B2A0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3" w15:restartNumberingAfterBreak="0">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7"/>
  </w:num>
  <w:num w:numId="2">
    <w:abstractNumId w:val="2"/>
  </w:num>
  <w:num w:numId="3">
    <w:abstractNumId w:val="8"/>
  </w:num>
  <w:num w:numId="4">
    <w:abstractNumId w:val="1"/>
  </w:num>
  <w:num w:numId="5">
    <w:abstractNumId w:val="3"/>
  </w:num>
  <w:num w:numId="6">
    <w:abstractNumId w:val="5"/>
  </w:num>
  <w:num w:numId="7">
    <w:abstractNumId w:val="9"/>
  </w:num>
  <w:num w:numId="8">
    <w:abstractNumId w:val="6"/>
  </w:num>
  <w:num w:numId="9">
    <w:abstractNumId w:val="13"/>
  </w:num>
  <w:num w:numId="10">
    <w:abstractNumId w:val="0"/>
  </w:num>
  <w:num w:numId="11">
    <w:abstractNumId w:val="12"/>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5F3"/>
    <w:rsid w:val="00007CBB"/>
    <w:rsid w:val="00011EDC"/>
    <w:rsid w:val="00052477"/>
    <w:rsid w:val="00053624"/>
    <w:rsid w:val="000556B5"/>
    <w:rsid w:val="000668FF"/>
    <w:rsid w:val="0006735B"/>
    <w:rsid w:val="000A7618"/>
    <w:rsid w:val="000B5150"/>
    <w:rsid w:val="000D5BE7"/>
    <w:rsid w:val="000E5FAD"/>
    <w:rsid w:val="000F70DA"/>
    <w:rsid w:val="00101251"/>
    <w:rsid w:val="00101ABC"/>
    <w:rsid w:val="001042B8"/>
    <w:rsid w:val="00115D74"/>
    <w:rsid w:val="001269AB"/>
    <w:rsid w:val="00130C90"/>
    <w:rsid w:val="0016509D"/>
    <w:rsid w:val="001838A3"/>
    <w:rsid w:val="0019353C"/>
    <w:rsid w:val="00197519"/>
    <w:rsid w:val="001A5A65"/>
    <w:rsid w:val="001E1FE0"/>
    <w:rsid w:val="001E3530"/>
    <w:rsid w:val="001F1E01"/>
    <w:rsid w:val="0020657B"/>
    <w:rsid w:val="0021698A"/>
    <w:rsid w:val="002243AC"/>
    <w:rsid w:val="00232995"/>
    <w:rsid w:val="00232D21"/>
    <w:rsid w:val="0025768C"/>
    <w:rsid w:val="00264055"/>
    <w:rsid w:val="00264161"/>
    <w:rsid w:val="0028582A"/>
    <w:rsid w:val="00290C8F"/>
    <w:rsid w:val="002B1DCF"/>
    <w:rsid w:val="002B2EDC"/>
    <w:rsid w:val="002D3EBA"/>
    <w:rsid w:val="002D6CA0"/>
    <w:rsid w:val="002E26EC"/>
    <w:rsid w:val="002E4BBE"/>
    <w:rsid w:val="002F0110"/>
    <w:rsid w:val="0032020E"/>
    <w:rsid w:val="00344C42"/>
    <w:rsid w:val="00353D40"/>
    <w:rsid w:val="00377D53"/>
    <w:rsid w:val="0039386B"/>
    <w:rsid w:val="00397DCE"/>
    <w:rsid w:val="003A687E"/>
    <w:rsid w:val="003B0E78"/>
    <w:rsid w:val="003B0EC1"/>
    <w:rsid w:val="003D08F8"/>
    <w:rsid w:val="003D6C07"/>
    <w:rsid w:val="0040107D"/>
    <w:rsid w:val="00412181"/>
    <w:rsid w:val="00425CAF"/>
    <w:rsid w:val="00426780"/>
    <w:rsid w:val="00427C7F"/>
    <w:rsid w:val="004609FA"/>
    <w:rsid w:val="00471259"/>
    <w:rsid w:val="00477E4C"/>
    <w:rsid w:val="00480B21"/>
    <w:rsid w:val="004842A6"/>
    <w:rsid w:val="004A399A"/>
    <w:rsid w:val="004B6EA5"/>
    <w:rsid w:val="004D76C2"/>
    <w:rsid w:val="004E33A7"/>
    <w:rsid w:val="004E5FCB"/>
    <w:rsid w:val="004E7332"/>
    <w:rsid w:val="00516A99"/>
    <w:rsid w:val="005173F8"/>
    <w:rsid w:val="00524103"/>
    <w:rsid w:val="00543472"/>
    <w:rsid w:val="00550ACA"/>
    <w:rsid w:val="00552558"/>
    <w:rsid w:val="00555BD2"/>
    <w:rsid w:val="00555D08"/>
    <w:rsid w:val="00574EE0"/>
    <w:rsid w:val="00584148"/>
    <w:rsid w:val="00585477"/>
    <w:rsid w:val="00594AEF"/>
    <w:rsid w:val="0060268E"/>
    <w:rsid w:val="006101FF"/>
    <w:rsid w:val="006160F0"/>
    <w:rsid w:val="00644591"/>
    <w:rsid w:val="00687009"/>
    <w:rsid w:val="00693F40"/>
    <w:rsid w:val="006A303C"/>
    <w:rsid w:val="006D5A7B"/>
    <w:rsid w:val="006F7F91"/>
    <w:rsid w:val="00701B8B"/>
    <w:rsid w:val="007045C5"/>
    <w:rsid w:val="007121C2"/>
    <w:rsid w:val="00722583"/>
    <w:rsid w:val="00730017"/>
    <w:rsid w:val="00740AD2"/>
    <w:rsid w:val="007607A4"/>
    <w:rsid w:val="007675C4"/>
    <w:rsid w:val="0079763E"/>
    <w:rsid w:val="007A129A"/>
    <w:rsid w:val="007A2EED"/>
    <w:rsid w:val="007B6F28"/>
    <w:rsid w:val="007D2854"/>
    <w:rsid w:val="007D28D1"/>
    <w:rsid w:val="007F0361"/>
    <w:rsid w:val="00802D85"/>
    <w:rsid w:val="00805835"/>
    <w:rsid w:val="00810B41"/>
    <w:rsid w:val="00813AD1"/>
    <w:rsid w:val="0083083A"/>
    <w:rsid w:val="008325C4"/>
    <w:rsid w:val="00837265"/>
    <w:rsid w:val="008521AD"/>
    <w:rsid w:val="008527EC"/>
    <w:rsid w:val="00862B3C"/>
    <w:rsid w:val="008859C3"/>
    <w:rsid w:val="00890814"/>
    <w:rsid w:val="00896D8F"/>
    <w:rsid w:val="008B13CC"/>
    <w:rsid w:val="008E38B8"/>
    <w:rsid w:val="00912F56"/>
    <w:rsid w:val="009268EB"/>
    <w:rsid w:val="0093777F"/>
    <w:rsid w:val="00961367"/>
    <w:rsid w:val="00967022"/>
    <w:rsid w:val="00975D4B"/>
    <w:rsid w:val="009C75ED"/>
    <w:rsid w:val="009D69AF"/>
    <w:rsid w:val="009E1F81"/>
    <w:rsid w:val="009E2C86"/>
    <w:rsid w:val="00A424C9"/>
    <w:rsid w:val="00A42581"/>
    <w:rsid w:val="00A46107"/>
    <w:rsid w:val="00A73222"/>
    <w:rsid w:val="00A94E45"/>
    <w:rsid w:val="00A96380"/>
    <w:rsid w:val="00AA31BD"/>
    <w:rsid w:val="00AB0D16"/>
    <w:rsid w:val="00AE1E7E"/>
    <w:rsid w:val="00AE4B93"/>
    <w:rsid w:val="00AE53FE"/>
    <w:rsid w:val="00AF2DBF"/>
    <w:rsid w:val="00B10750"/>
    <w:rsid w:val="00B10F7A"/>
    <w:rsid w:val="00B4734D"/>
    <w:rsid w:val="00B758E9"/>
    <w:rsid w:val="00B95D9C"/>
    <w:rsid w:val="00BA432B"/>
    <w:rsid w:val="00BB7E68"/>
    <w:rsid w:val="00C0403B"/>
    <w:rsid w:val="00C0538D"/>
    <w:rsid w:val="00C26558"/>
    <w:rsid w:val="00C4270D"/>
    <w:rsid w:val="00C70D69"/>
    <w:rsid w:val="00C93F61"/>
    <w:rsid w:val="00CC61BD"/>
    <w:rsid w:val="00CC6B8C"/>
    <w:rsid w:val="00CE22C3"/>
    <w:rsid w:val="00CE6727"/>
    <w:rsid w:val="00CE76AF"/>
    <w:rsid w:val="00CF13FB"/>
    <w:rsid w:val="00D05EEB"/>
    <w:rsid w:val="00D15E98"/>
    <w:rsid w:val="00D256C4"/>
    <w:rsid w:val="00D336C6"/>
    <w:rsid w:val="00D47237"/>
    <w:rsid w:val="00D51E55"/>
    <w:rsid w:val="00D637AD"/>
    <w:rsid w:val="00D74C29"/>
    <w:rsid w:val="00D91388"/>
    <w:rsid w:val="00DB2AA2"/>
    <w:rsid w:val="00DB2B31"/>
    <w:rsid w:val="00DB5492"/>
    <w:rsid w:val="00DB61EB"/>
    <w:rsid w:val="00DC027B"/>
    <w:rsid w:val="00DC3769"/>
    <w:rsid w:val="00DC6FA9"/>
    <w:rsid w:val="00DE7452"/>
    <w:rsid w:val="00E065F3"/>
    <w:rsid w:val="00E1272C"/>
    <w:rsid w:val="00E15A0F"/>
    <w:rsid w:val="00E2070E"/>
    <w:rsid w:val="00E21113"/>
    <w:rsid w:val="00E27772"/>
    <w:rsid w:val="00E27AB5"/>
    <w:rsid w:val="00E56E9E"/>
    <w:rsid w:val="00E701D5"/>
    <w:rsid w:val="00EA1338"/>
    <w:rsid w:val="00EB6A5A"/>
    <w:rsid w:val="00ED4D64"/>
    <w:rsid w:val="00EE4C88"/>
    <w:rsid w:val="00EE743E"/>
    <w:rsid w:val="00F05D6C"/>
    <w:rsid w:val="00F2573E"/>
    <w:rsid w:val="00F26CF6"/>
    <w:rsid w:val="00F32896"/>
    <w:rsid w:val="00F427F6"/>
    <w:rsid w:val="00F71AF4"/>
    <w:rsid w:val="00F71F52"/>
    <w:rsid w:val="00F97E81"/>
    <w:rsid w:val="00FD61E4"/>
    <w:rsid w:val="00FD65D1"/>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CF8AC"/>
  <w15:docId w15:val="{A9B467B9-D546-4981-9B8F-D060CF3D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qFormat/>
    <w:rsid w:val="00E0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basedOn w:val="Normal"/>
    <w:link w:val="ListParagraphChar"/>
    <w:uiPriority w:val="34"/>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character" w:customStyle="1" w:styleId="ListParagraphChar">
    <w:name w:val="List Paragraph Char"/>
    <w:link w:val="ListParagraph"/>
    <w:uiPriority w:val="34"/>
    <w:rsid w:val="0019353C"/>
    <w:rPr>
      <w:rFonts w:eastAsiaTheme="minorEastAsia"/>
      <w:sz w:val="21"/>
      <w:szCs w:val="21"/>
    </w:rPr>
  </w:style>
  <w:style w:type="table" w:styleId="LightShading">
    <w:name w:val="Light Shading"/>
    <w:basedOn w:val="TableNormal"/>
    <w:uiPriority w:val="60"/>
    <w:rsid w:val="000673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264055"/>
    <w:pPr>
      <w:widowControl w:val="0"/>
      <w:autoSpaceDE w:val="0"/>
      <w:autoSpaceDN w:val="0"/>
      <w:spacing w:after="0" w:line="240" w:lineRule="auto"/>
    </w:pPr>
    <w:rPr>
      <w:rFonts w:ascii="Arial" w:eastAsia="Arial" w:hAnsi="Arial" w:cs="Times New Roman"/>
      <w:sz w:val="22"/>
      <w:szCs w:val="22"/>
    </w:rPr>
  </w:style>
  <w:style w:type="character" w:customStyle="1" w:styleId="BodyTextChar">
    <w:name w:val="Body Text Char"/>
    <w:basedOn w:val="DefaultParagraphFont"/>
    <w:link w:val="BodyText"/>
    <w:uiPriority w:val="1"/>
    <w:rsid w:val="00264055"/>
    <w:rPr>
      <w:rFonts w:ascii="Arial" w:eastAsia="Arial" w:hAnsi="Arial" w:cs="Times New Roman"/>
    </w:rPr>
  </w:style>
  <w:style w:type="paragraph" w:customStyle="1" w:styleId="TableParagraph">
    <w:name w:val="Table Paragraph"/>
    <w:basedOn w:val="Normal"/>
    <w:uiPriority w:val="1"/>
    <w:qFormat/>
    <w:rsid w:val="00D15E98"/>
    <w:pPr>
      <w:widowControl w:val="0"/>
      <w:autoSpaceDE w:val="0"/>
      <w:autoSpaceDN w:val="0"/>
      <w:spacing w:after="0" w:line="249" w:lineRule="exact"/>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wnloads\data%20grafik%20sept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OSHIBA\Downloads\data%20grafik%20sep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304562614604684"/>
          <c:y val="6.7618332081141999E-2"/>
          <c:w val="0.65120094919641891"/>
          <c:h val="0.59946165632376347"/>
        </c:manualLayout>
      </c:layout>
      <c:lineChart>
        <c:grouping val="standard"/>
        <c:varyColors val="0"/>
        <c:ser>
          <c:idx val="0"/>
          <c:order val="0"/>
          <c:tx>
            <c:strRef>
              <c:f>Sheet1!$B$2</c:f>
              <c:strCache>
                <c:ptCount val="1"/>
                <c:pt idx="0">
                  <c:v>Viskositas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errBars>
          <c:cat>
            <c:strRef>
              <c:f>Sheet1!$A$3:$A$6</c:f>
              <c:strCache>
                <c:ptCount val="4"/>
                <c:pt idx="0">
                  <c:v>0,6</c:v>
                </c:pt>
                <c:pt idx="1">
                  <c:v>0,7</c:v>
                </c:pt>
                <c:pt idx="2">
                  <c:v>0,8</c:v>
                </c:pt>
                <c:pt idx="3">
                  <c:v>0,9</c:v>
                </c:pt>
              </c:strCache>
            </c:strRef>
          </c:cat>
          <c:val>
            <c:numRef>
              <c:f>Sheet1!$B$3:$B$6</c:f>
              <c:numCache>
                <c:formatCode>General</c:formatCode>
                <c:ptCount val="4"/>
                <c:pt idx="0">
                  <c:v>2217</c:v>
                </c:pt>
                <c:pt idx="1">
                  <c:v>3767</c:v>
                </c:pt>
                <c:pt idx="2">
                  <c:v>6167</c:v>
                </c:pt>
                <c:pt idx="3">
                  <c:v>6650</c:v>
                </c:pt>
              </c:numCache>
            </c:numRef>
          </c:val>
          <c:smooth val="0"/>
          <c:extLst>
            <c:ext xmlns:c16="http://schemas.microsoft.com/office/drawing/2014/chart" uri="{C3380CC4-5D6E-409C-BE32-E72D297353CC}">
              <c16:uniqueId val="{00000000-62AD-4DBA-A6D0-00DE28432D22}"/>
            </c:ext>
          </c:extLst>
        </c:ser>
        <c:dLbls>
          <c:dLblPos val="t"/>
          <c:showLegendKey val="0"/>
          <c:showVal val="1"/>
          <c:showCatName val="0"/>
          <c:showSerName val="0"/>
          <c:showPercent val="0"/>
          <c:showBubbleSize val="0"/>
        </c:dLbls>
        <c:marker val="1"/>
        <c:smooth val="0"/>
        <c:axId val="130618112"/>
        <c:axId val="130620032"/>
      </c:lineChart>
      <c:catAx>
        <c:axId val="13061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Konsentrasi Carbopol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620032"/>
        <c:crosses val="autoZero"/>
        <c:auto val="1"/>
        <c:lblAlgn val="ctr"/>
        <c:lblOffset val="100"/>
        <c:noMultiLvlLbl val="0"/>
      </c:catAx>
      <c:valAx>
        <c:axId val="130620032"/>
        <c:scaling>
          <c:orientation val="minMax"/>
        </c:scaling>
        <c:delete val="0"/>
        <c:axPos val="l"/>
        <c:title>
          <c:tx>
            <c:rich>
              <a:bodyPr rot="-5400000" vert="horz"/>
              <a:lstStyle/>
              <a:p>
                <a:pPr>
                  <a:defRPr b="0"/>
                </a:pPr>
                <a:r>
                  <a:rPr lang="en-ID" b="0"/>
                  <a:t>Viskositas (cps)</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618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Sheet1!$B$17</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errBars>
          <c:cat>
            <c:strRef>
              <c:f>Sheet1!$A$18:$A$21</c:f>
              <c:strCache>
                <c:ptCount val="4"/>
                <c:pt idx="0">
                  <c:v>0,6</c:v>
                </c:pt>
                <c:pt idx="1">
                  <c:v>0,7</c:v>
                </c:pt>
                <c:pt idx="2">
                  <c:v>0,8</c:v>
                </c:pt>
                <c:pt idx="3">
                  <c:v>0,9</c:v>
                </c:pt>
              </c:strCache>
            </c:strRef>
          </c:cat>
          <c:val>
            <c:numRef>
              <c:f>Sheet1!$B$18:$B$21</c:f>
              <c:numCache>
                <c:formatCode>General</c:formatCode>
                <c:ptCount val="4"/>
                <c:pt idx="0">
                  <c:v>6.38</c:v>
                </c:pt>
                <c:pt idx="1">
                  <c:v>6.42</c:v>
                </c:pt>
                <c:pt idx="2">
                  <c:v>6.84</c:v>
                </c:pt>
                <c:pt idx="3">
                  <c:v>5.58</c:v>
                </c:pt>
              </c:numCache>
            </c:numRef>
          </c:val>
          <c:smooth val="0"/>
          <c:extLst>
            <c:ext xmlns:c16="http://schemas.microsoft.com/office/drawing/2014/chart" uri="{C3380CC4-5D6E-409C-BE32-E72D297353CC}">
              <c16:uniqueId val="{00000000-BEDF-4A26-9B28-94393B22A7B4}"/>
            </c:ext>
          </c:extLst>
        </c:ser>
        <c:dLbls>
          <c:dLblPos val="t"/>
          <c:showLegendKey val="0"/>
          <c:showVal val="1"/>
          <c:showCatName val="0"/>
          <c:showSerName val="0"/>
          <c:showPercent val="0"/>
          <c:showBubbleSize val="0"/>
        </c:dLbls>
        <c:marker val="1"/>
        <c:smooth val="0"/>
        <c:axId val="130645376"/>
        <c:axId val="130651648"/>
      </c:lineChart>
      <c:catAx>
        <c:axId val="130645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Konsentrasi</a:t>
                </a:r>
                <a:r>
                  <a:rPr lang="en-ID" baseline="0"/>
                  <a:t> Carbopol</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651648"/>
        <c:crosses val="autoZero"/>
        <c:auto val="1"/>
        <c:lblAlgn val="ctr"/>
        <c:lblOffset val="100"/>
        <c:noMultiLvlLbl val="0"/>
      </c:catAx>
      <c:valAx>
        <c:axId val="130651648"/>
        <c:scaling>
          <c:orientation val="minMax"/>
          <c:max val="10"/>
          <c:min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Nilai</a:t>
                </a:r>
                <a:r>
                  <a:rPr lang="en-ID" baseline="0"/>
                  <a:t> pH</a:t>
                </a:r>
                <a:endParaRPr lang="en-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645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0.11944</cdr:x>
      <cdr:y>0.03646</cdr:y>
    </cdr:from>
    <cdr:to>
      <cdr:x>0.11979</cdr:x>
      <cdr:y>0.79977</cdr:y>
    </cdr:to>
    <cdr:cxnSp macro="">
      <cdr:nvCxnSpPr>
        <cdr:cNvPr id="3" name="Straight Connector 2">
          <a:extLst xmlns:a="http://schemas.openxmlformats.org/drawingml/2006/main">
            <a:ext uri="{FF2B5EF4-FFF2-40B4-BE49-F238E27FC236}">
              <a16:creationId xmlns:a16="http://schemas.microsoft.com/office/drawing/2014/main" id="{F0A3DAEC-6D7F-4986-AC7F-A76698E7450A}"/>
            </a:ext>
          </a:extLst>
        </cdr:cNvPr>
        <cdr:cNvCxnSpPr/>
      </cdr:nvCxnSpPr>
      <cdr:spPr>
        <a:xfrm xmlns:a="http://schemas.openxmlformats.org/drawingml/2006/main" flipH="1">
          <a:off x="546100" y="100013"/>
          <a:ext cx="1588" cy="2093912"/>
        </a:xfrm>
        <a:prstGeom xmlns:a="http://schemas.openxmlformats.org/drawingml/2006/main" prst="line">
          <a:avLst/>
        </a:prstGeom>
        <a:ln xmlns:a="http://schemas.openxmlformats.org/drawingml/2006/main">
          <a:solidFill>
            <a:schemeClr val="bg1">
              <a:lumMod val="8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A4EE-34F3-43B1-BA0E-CB38DEA8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10</Pages>
  <Words>8148</Words>
  <Characters>46449</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 Asri</dc:creator>
  <cp:lastModifiedBy>LENOVO</cp:lastModifiedBy>
  <cp:revision>10</cp:revision>
  <cp:lastPrinted>2021-06-23T15:06:00Z</cp:lastPrinted>
  <dcterms:created xsi:type="dcterms:W3CDTF">2021-07-24T03:08:00Z</dcterms:created>
  <dcterms:modified xsi:type="dcterms:W3CDTF">2022-04-08T02:59:00Z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f69e34c0-60ad-3e51-98bd-81637f511b28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